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بِسْمِ اللّٰهِ الرَّحْمٰنِ الرَّحِيمِ</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وَ بِهِ نَسْتَعِينُ</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rFonts w:ascii="Calibri" w:hAnsi="Calibri" w:cs="Calibri"/>
        </w:rPr>
      </w:pPr>
      <w:bookmarkStart w:id="0" w:name="__DdeLink__100_1334236347"/>
      <w:r>
        <w:rPr>
          <w:rFonts w:cs="Calibri" w:ascii="Calibri" w:hAnsi="Calibri"/>
          <w:b w:val="false"/>
          <w:bCs w:val="false"/>
          <w:color w:val="0000B0"/>
          <w:sz w:val="28"/>
          <w:szCs w:val="28"/>
          <w:lang w:val="en-US"/>
        </w:rPr>
        <w:t xml:space="preserve">OTUZİKİNCİ SÖZ – 632. SAYFANIN TAHŞİYESİ - </w:t>
      </w:r>
      <w:r>
        <w:rPr>
          <w:rFonts w:cs="Calibri" w:ascii="Calibri" w:hAnsi="Calibri"/>
          <w:b w:val="false"/>
          <w:bCs w:val="false"/>
          <w:color w:val="0000B0"/>
          <w:sz w:val="28"/>
          <w:szCs w:val="28"/>
          <w:lang w:val="en-AU"/>
        </w:rPr>
        <w:t>EHL-İ DALALETİN VEKİLİ</w:t>
      </w:r>
      <w:bookmarkEnd w:id="0"/>
    </w:p>
    <w:p>
      <w:pPr>
        <w:pStyle w:val="Normal"/>
        <w:spacing w:lineRule="auto" w:line="240" w:before="130" w:after="0"/>
        <w:jc w:val="both"/>
        <w:rPr>
          <w:rFonts w:ascii="Calibri" w:hAnsi="Calibri" w:cs="Calibri"/>
        </w:rPr>
      </w:pPr>
      <w:r>
        <w:rPr>
          <w:rFonts w:cs="Calibri" w:ascii="Calibri" w:hAnsi="Calibri"/>
          <w:b/>
          <w:sz w:val="24"/>
          <w:szCs w:val="24"/>
          <w:lang w:val="en-AU"/>
        </w:rPr>
        <w:t>Bu ders dalalet ve ehl-i dalalete karşı nefret hissini tahrik</w:t>
      </w:r>
      <w:r>
        <w:rPr>
          <w:rFonts w:cs="Calibri" w:ascii="Calibri" w:hAnsi="Calibri"/>
          <w:b/>
          <w:sz w:val="24"/>
          <w:szCs w:val="24"/>
          <w:lang w:val="tr-TR"/>
        </w:rPr>
        <w:t xml:space="preserve"> ile </w:t>
      </w:r>
      <w:r>
        <w:rPr>
          <w:rFonts w:cs="Calibri" w:ascii="Calibri" w:hAnsi="Calibri"/>
          <w:b/>
          <w:sz w:val="24"/>
          <w:szCs w:val="24"/>
          <w:lang w:val="en-AU"/>
        </w:rPr>
        <w:t>onlara yaklaşıp dostane baktırmaz. Bu ders okunur veya dinlenirken bu maksad unutulmamalıdır. Çünkü  27. Söz İctihad Risalesinde nazara verilen şu ikaz bir nokta-i nazardır:</w:t>
      </w:r>
    </w:p>
    <w:p>
      <w:pPr>
        <w:pStyle w:val="Normal"/>
        <w:spacing w:lineRule="auto" w:line="240" w:before="130" w:after="0"/>
        <w:jc w:val="both"/>
        <w:rPr>
          <w:rFonts w:ascii="Calibri" w:hAnsi="Calibri" w:cs="Calibri"/>
        </w:rPr>
      </w:pPr>
      <w:r>
        <w:rPr>
          <w:rFonts w:cs="Calibri" w:ascii="Calibri" w:hAnsi="Calibri"/>
          <w:b w:val="false"/>
          <w:bCs w:val="false"/>
          <w:sz w:val="24"/>
          <w:szCs w:val="24"/>
          <w:lang w:val="en-AU"/>
        </w:rPr>
        <w:t>“</w:t>
      </w:r>
      <w:r>
        <w:rPr>
          <w:rFonts w:cs="Calibri" w:ascii="Calibri" w:hAnsi="Calibri"/>
          <w:b w:val="false"/>
          <w:bCs w:val="false"/>
          <w:sz w:val="24"/>
          <w:szCs w:val="24"/>
          <w:lang w:val="en-AU"/>
        </w:rPr>
        <w:t>o zamanda, o inkılab-ı azîm-i İslâmîde hayır ve hak bütün güzelliğiyle, şer ve bâtıl bütün çirkinliğiyle görülmüş ve maddeten hissedilmiş. Şer ve hayır ortasında öyle bir ayrılık ve kizb ve sıdk mabeyninde öyle bir mesafe açılmıştı ki, küfür ve iman kadar, belki Cehennem ve Cennet kadar beynleri uzaklaştı...</w:t>
      </w:r>
    </w:p>
    <w:p>
      <w:pPr>
        <w:pStyle w:val="Normal"/>
        <w:spacing w:lineRule="auto" w:line="240" w:before="130" w:after="0"/>
        <w:jc w:val="both"/>
        <w:rPr>
          <w:rFonts w:ascii="Calibri" w:hAnsi="Calibri" w:cs="Calibri"/>
        </w:rPr>
      </w:pPr>
      <w:r>
        <w:rPr>
          <w:rFonts w:cs="Calibri" w:ascii="Calibri" w:hAnsi="Calibri"/>
          <w:b w:val="false"/>
          <w:bCs w:val="false"/>
          <w:sz w:val="24"/>
          <w:szCs w:val="24"/>
          <w:lang w:val="en-AU"/>
        </w:rPr>
        <w:t xml:space="preserve">...Halbuki o zamandan sonra, git gide ve gele gele sıdk ve kizb ortasındaki mesafe azala azala, omuz-omuza geldi. Bir dükkânda, ikisi beraber satılmağa başladığı gibi, ahlâk-ı içtimaiye bozuldu. Propaganda-i siyaset, yalana fazla revaç verdi. Yalanın müdhiş çirkinliği gizlenip, doğruluğun parlak güzelliği görünmemeye başladığı zamanda, kimin haddi var ki, sahabenin adalet ve sıdk ve ulviyet ve hakkaniyet hususundaki kuvvetlerine, metanetlerine, takvalarına yetişebilsin veya derecelerinden geçsin.” </w:t>
      </w:r>
      <w:r>
        <w:rPr>
          <w:rFonts w:cs="Calibri" w:ascii="Calibri" w:hAnsi="Calibri"/>
          <w:b/>
          <w:sz w:val="24"/>
          <w:szCs w:val="24"/>
          <w:lang w:val="en-AU"/>
        </w:rPr>
        <w:t>Sözler (489 – 490)</w:t>
      </w:r>
    </w:p>
    <w:p>
      <w:pPr>
        <w:pStyle w:val="Normal"/>
        <w:spacing w:lineRule="auto" w:line="240" w:before="130" w:after="0"/>
        <w:jc w:val="both"/>
        <w:rPr>
          <w:b w:val="false"/>
          <w:b w:val="false"/>
          <w:bCs w:val="false"/>
        </w:rPr>
      </w:pPr>
      <w:r>
        <w:rPr>
          <w:rFonts w:cs="Calibri" w:ascii="Calibri" w:hAnsi="Calibri"/>
          <w:b/>
          <w:bCs w:val="false"/>
          <w:sz w:val="24"/>
          <w:szCs w:val="24"/>
          <w:lang w:val="en-US"/>
        </w:rPr>
        <w:t xml:space="preserve">Bu </w:t>
      </w:r>
      <w:r>
        <w:rPr>
          <w:rFonts w:cs="Calibri" w:ascii="Calibri" w:hAnsi="Calibri"/>
          <w:b/>
          <w:bCs w:val="false"/>
          <w:sz w:val="24"/>
          <w:szCs w:val="24"/>
          <w:lang w:val="en-AU"/>
        </w:rPr>
        <w:t>bahiste medeniyetin vahşeti mukayeselerle beyan edilir, o anlayış ve yaşayıştan uzak durulması istenir ve telkin edilir. Sadık Nurcunun dahi aynı telkini yapması gerekmez mi?</w:t>
      </w:r>
    </w:p>
    <w:p>
      <w:pPr>
        <w:pStyle w:val="Normal"/>
        <w:spacing w:lineRule="auto" w:line="240" w:before="130" w:after="0"/>
        <w:jc w:val="center"/>
        <w:rPr>
          <w:rFonts w:ascii="Calibri" w:hAnsi="Calibri" w:cs="Calibri"/>
        </w:rPr>
      </w:pPr>
      <w:r>
        <w:rPr>
          <w:rFonts w:cs="Calibri" w:ascii="Calibri" w:hAnsi="Calibri"/>
          <w:b/>
          <w:bCs/>
          <w:sz w:val="24"/>
          <w:szCs w:val="24"/>
        </w:rPr>
        <w:t xml:space="preserve">İKİNCİ NOKTANIN İKİNCİ MEBHASI   </w:t>
      </w:r>
    </w:p>
    <w:p>
      <w:pPr>
        <w:pStyle w:val="Normal"/>
        <w:spacing w:lineRule="auto" w:line="240" w:before="130" w:after="0"/>
        <w:jc w:val="both"/>
        <w:rPr>
          <w:rFonts w:ascii="Calibri" w:hAnsi="Calibri" w:cs="Calibri"/>
        </w:rPr>
      </w:pPr>
      <w:r>
        <w:rPr>
          <w:rFonts w:cs="Calibri" w:ascii="Calibri" w:hAnsi="Calibri"/>
          <w:sz w:val="24"/>
          <w:szCs w:val="24"/>
        </w:rPr>
        <w:t>Ehl-i dalaletin vekili, tutunacak ve dalaletini ona bina edecek hiçbir şey bulamadığı ve mülzem kaldığı zaman şöyle diyor ki:</w:t>
      </w:r>
      <w:r>
        <w:rPr>
          <w:rStyle w:val="DipnotSabitleyicisi"/>
          <w:rFonts w:cs="Calibri" w:ascii="Calibri" w:hAnsi="Calibri"/>
          <w:sz w:val="24"/>
          <w:szCs w:val="24"/>
        </w:rPr>
        <w:footnoteReference w:id="2"/>
      </w:r>
      <w:r>
        <w:rPr>
          <w:rFonts w:cs="Calibri" w:ascii="Calibri" w:hAnsi="Calibri"/>
          <w:sz w:val="24"/>
          <w:szCs w:val="24"/>
        </w:rPr>
        <w:t xml:space="preserve">  </w:t>
      </w:r>
    </w:p>
    <w:p>
      <w:pPr>
        <w:pStyle w:val="Normal"/>
        <w:spacing w:lineRule="auto" w:line="240" w:before="130" w:after="0"/>
        <w:jc w:val="both"/>
        <w:rPr>
          <w:rFonts w:ascii="Calibri" w:hAnsi="Calibri" w:cs="Calibri"/>
        </w:rPr>
      </w:pPr>
      <w:r>
        <w:rPr>
          <w:rFonts w:cs="Calibri" w:ascii="Calibri" w:hAnsi="Calibri"/>
          <w:sz w:val="24"/>
          <w:szCs w:val="24"/>
        </w:rPr>
        <w:t xml:space="preserve">"Ben, </w:t>
      </w:r>
      <w:r>
        <w:rPr>
          <w:rFonts w:cs="Calibri" w:ascii="Calibri" w:hAnsi="Calibri"/>
          <w:sz w:val="24"/>
          <w:szCs w:val="24"/>
          <w:u w:val="single"/>
        </w:rPr>
        <w:t>saadet-i dünyayı</w:t>
      </w:r>
      <w:r>
        <w:rPr>
          <w:rFonts w:cs="Calibri" w:ascii="Calibri" w:hAnsi="Calibri"/>
          <w:sz w:val="24"/>
          <w:szCs w:val="24"/>
        </w:rPr>
        <w:t xml:space="preserve"> ve </w:t>
      </w:r>
      <w:r>
        <w:rPr>
          <w:rFonts w:cs="Calibri" w:ascii="Calibri" w:hAnsi="Calibri"/>
          <w:sz w:val="24"/>
          <w:szCs w:val="24"/>
          <w:u w:val="single"/>
        </w:rPr>
        <w:t>lezzet-i hayatı</w:t>
      </w:r>
      <w:r>
        <w:rPr>
          <w:rFonts w:cs="Calibri" w:ascii="Calibri" w:hAnsi="Calibri"/>
          <w:sz w:val="24"/>
          <w:szCs w:val="24"/>
        </w:rPr>
        <w:t xml:space="preserve"> ve </w:t>
      </w:r>
      <w:r>
        <w:rPr>
          <w:rFonts w:cs="Calibri" w:ascii="Calibri" w:hAnsi="Calibri"/>
          <w:sz w:val="24"/>
          <w:szCs w:val="24"/>
          <w:u w:val="single"/>
        </w:rPr>
        <w:t>terakkiyat-ı medeniyeti</w:t>
      </w:r>
      <w:r>
        <w:rPr>
          <w:rFonts w:cs="Calibri" w:ascii="Calibri" w:hAnsi="Calibri"/>
          <w:sz w:val="24"/>
          <w:szCs w:val="24"/>
        </w:rPr>
        <w:t xml:space="preserve"> ve </w:t>
      </w:r>
      <w:r>
        <w:rPr>
          <w:rFonts w:cs="Calibri" w:ascii="Calibri" w:hAnsi="Calibri"/>
          <w:sz w:val="24"/>
          <w:szCs w:val="24"/>
          <w:u w:val="single"/>
        </w:rPr>
        <w:t>kemal-i san'atı</w:t>
      </w:r>
      <w:r>
        <w:rPr>
          <w:rFonts w:cs="Calibri" w:ascii="Calibri" w:hAnsi="Calibri"/>
          <w:sz w:val="24"/>
          <w:szCs w:val="24"/>
        </w:rPr>
        <w:t xml:space="preserve">; kendimce, </w:t>
      </w:r>
      <w:r>
        <w:rPr>
          <w:rFonts w:cs="Calibri" w:ascii="Calibri" w:hAnsi="Calibri"/>
          <w:sz w:val="24"/>
          <w:szCs w:val="24"/>
          <w:u w:val="single"/>
        </w:rPr>
        <w:t>âhireti düşünmemekte</w:t>
      </w:r>
      <w:r>
        <w:rPr>
          <w:rFonts w:cs="Calibri" w:ascii="Calibri" w:hAnsi="Calibri"/>
          <w:sz w:val="24"/>
          <w:szCs w:val="24"/>
          <w:u w:val="none"/>
        </w:rPr>
        <w:t xml:space="preserve"> </w:t>
      </w:r>
      <w:r>
        <w:rPr>
          <w:rFonts w:cs="Calibri" w:ascii="Calibri" w:hAnsi="Calibri"/>
          <w:sz w:val="24"/>
          <w:szCs w:val="24"/>
        </w:rPr>
        <w:t xml:space="preserve">ve </w:t>
      </w:r>
      <w:r>
        <w:rPr>
          <w:rFonts w:cs="Calibri" w:ascii="Calibri" w:hAnsi="Calibri"/>
          <w:sz w:val="24"/>
          <w:szCs w:val="24"/>
          <w:u w:val="single"/>
        </w:rPr>
        <w:t>Allah'ı tanımamakta</w:t>
      </w:r>
      <w:r>
        <w:rPr>
          <w:rFonts w:cs="Calibri" w:ascii="Calibri" w:hAnsi="Calibri"/>
          <w:sz w:val="24"/>
          <w:szCs w:val="24"/>
          <w:u w:val="none"/>
        </w:rPr>
        <w:t xml:space="preserve"> </w:t>
      </w:r>
      <w:r>
        <w:rPr>
          <w:rFonts w:cs="Calibri" w:ascii="Calibri" w:hAnsi="Calibri"/>
          <w:sz w:val="24"/>
          <w:szCs w:val="24"/>
        </w:rPr>
        <w:t xml:space="preserve">ve </w:t>
      </w:r>
      <w:r>
        <w:rPr>
          <w:rFonts w:cs="Calibri" w:ascii="Calibri" w:hAnsi="Calibri"/>
          <w:sz w:val="24"/>
          <w:szCs w:val="24"/>
          <w:u w:val="single"/>
        </w:rPr>
        <w:t>hubb-u dünyada</w:t>
      </w:r>
      <w:r>
        <w:rPr>
          <w:rStyle w:val="DipnotSabitleyicisi"/>
          <w:rFonts w:cs="Calibri" w:ascii="Calibri" w:hAnsi="Calibri"/>
          <w:sz w:val="24"/>
          <w:szCs w:val="24"/>
          <w:u w:val="single"/>
        </w:rPr>
        <w:footnoteReference w:id="3"/>
      </w:r>
      <w:r>
        <w:rPr>
          <w:rFonts w:cs="Calibri" w:ascii="Calibri" w:hAnsi="Calibri"/>
          <w:sz w:val="24"/>
          <w:szCs w:val="24"/>
        </w:rPr>
        <w:t xml:space="preserve"> ve </w:t>
      </w:r>
      <w:r>
        <w:rPr>
          <w:rFonts w:cs="Calibri" w:ascii="Calibri" w:hAnsi="Calibri"/>
          <w:sz w:val="24"/>
          <w:szCs w:val="24"/>
          <w:u w:val="single"/>
        </w:rPr>
        <w:t>hürriyette</w:t>
      </w:r>
      <w:r>
        <w:rPr>
          <w:rFonts w:cs="Calibri" w:ascii="Calibri" w:hAnsi="Calibri"/>
          <w:sz w:val="24"/>
          <w:szCs w:val="24"/>
        </w:rPr>
        <w:t xml:space="preserve"> ve </w:t>
      </w:r>
      <w:r>
        <w:rPr>
          <w:rFonts w:cs="Calibri" w:ascii="Calibri" w:hAnsi="Calibri"/>
          <w:sz w:val="24"/>
          <w:szCs w:val="24"/>
          <w:u w:val="single"/>
        </w:rPr>
        <w:t>kendine güvenmekte</w:t>
      </w:r>
      <w:r>
        <w:rPr>
          <w:rFonts w:cs="Calibri" w:ascii="Calibri" w:hAnsi="Calibri"/>
          <w:sz w:val="24"/>
          <w:szCs w:val="24"/>
        </w:rPr>
        <w:t xml:space="preserve"> gördüğüm için, insanın ekserîsini bu yola şeytanın himmetiyle sevkettim ve ediyorum.</w:t>
      </w:r>
      <w:r>
        <w:rPr>
          <w:rStyle w:val="DipnotSabitleyicisi"/>
          <w:rFonts w:cs="Calibri" w:ascii="Calibri" w:hAnsi="Calibri"/>
          <w:sz w:val="24"/>
          <w:szCs w:val="24"/>
        </w:rPr>
        <w:footnoteReference w:id="4"/>
      </w:r>
      <w:r>
        <w:rPr>
          <w:rFonts w:cs="Calibri" w:ascii="Calibri" w:hAnsi="Calibri"/>
          <w:sz w:val="24"/>
          <w:szCs w:val="24"/>
          <w:lang w:val="en-AU"/>
        </w:rPr>
        <w:t>"</w:t>
      </w:r>
    </w:p>
    <w:p>
      <w:pPr>
        <w:pStyle w:val="Normal"/>
        <w:spacing w:lineRule="auto" w:line="240" w:before="130" w:after="0"/>
        <w:jc w:val="both"/>
        <w:rPr>
          <w:rFonts w:ascii="Calibri" w:hAnsi="Calibri" w:cs="Calibri"/>
        </w:rPr>
      </w:pPr>
      <w:r>
        <w:rPr>
          <w:rFonts w:cs="Calibri" w:ascii="Calibri" w:hAnsi="Calibri"/>
          <w:b/>
          <w:bCs/>
          <w:sz w:val="24"/>
          <w:szCs w:val="24"/>
          <w:lang w:val="en-AU"/>
        </w:rPr>
        <w:t xml:space="preserve">Elcevab:  </w:t>
      </w:r>
      <w:r>
        <w:rPr>
          <w:rFonts w:cs="Calibri" w:ascii="Calibri" w:hAnsi="Calibri"/>
          <w:sz w:val="24"/>
          <w:szCs w:val="24"/>
          <w:lang w:val="en-AU"/>
        </w:rPr>
        <w:t>Biz dahi Kur'an namına diyoruz ki: Ey bîçare insan! Aklını başına al!</w:t>
      </w:r>
      <w:r>
        <w:rPr>
          <w:rStyle w:val="DipnotSabitleyicisi"/>
          <w:rFonts w:cs="Calibri" w:ascii="Calibri" w:hAnsi="Calibri"/>
          <w:sz w:val="24"/>
          <w:szCs w:val="24"/>
          <w:lang w:val="en-AU"/>
        </w:rPr>
        <w:footnoteReference w:id="5"/>
      </w:r>
      <w:r>
        <w:rPr>
          <w:rFonts w:cs="Calibri" w:ascii="Calibri" w:hAnsi="Calibri"/>
          <w:b/>
          <w:sz w:val="24"/>
          <w:szCs w:val="24"/>
          <w:lang w:val="en-AU"/>
        </w:rPr>
        <w:t xml:space="preserve"> </w:t>
      </w:r>
      <w:r>
        <w:rPr>
          <w:rFonts w:cs="Calibri" w:ascii="Calibri" w:hAnsi="Calibri"/>
          <w:b/>
          <w:sz w:val="24"/>
          <w:szCs w:val="24"/>
          <w:u w:val="single"/>
          <w:lang w:val="en-AU"/>
        </w:rPr>
        <w:t>Ehl-i dalaletin vekilini</w:t>
      </w:r>
      <w:r>
        <w:rPr>
          <w:rFonts w:cs="Calibri" w:ascii="Calibri" w:hAnsi="Calibri"/>
          <w:sz w:val="24"/>
          <w:szCs w:val="24"/>
          <w:lang w:val="en-AU"/>
        </w:rPr>
        <w:t xml:space="preserve"> dinleme!</w:t>
      </w:r>
      <w:r>
        <w:rPr>
          <w:rStyle w:val="DipnotSabitleyicisi"/>
          <w:rFonts w:cs="Calibri" w:ascii="Calibri" w:hAnsi="Calibri"/>
          <w:sz w:val="24"/>
          <w:szCs w:val="24"/>
          <w:lang w:val="en-AU"/>
        </w:rPr>
        <w:footnoteReference w:id="6"/>
      </w:r>
      <w:r>
        <w:rPr>
          <w:rFonts w:cs="Calibri" w:ascii="Calibri" w:hAnsi="Calibri"/>
          <w:sz w:val="24"/>
          <w:szCs w:val="24"/>
          <w:lang w:val="en-AU"/>
        </w:rPr>
        <w:t xml:space="preserve"> Eğer onu dinlersen hasaretin o kadar büyük olur ki, tasavvurundan ruh, akıl ve kalb ürperir. Senin önünde iki yol var: </w:t>
      </w:r>
    </w:p>
    <w:p>
      <w:pPr>
        <w:pStyle w:val="Normal"/>
        <w:spacing w:lineRule="auto" w:line="240" w:before="130" w:after="0"/>
        <w:jc w:val="both"/>
        <w:rPr>
          <w:rFonts w:ascii="Calibri" w:hAnsi="Calibri" w:cs="Calibri"/>
        </w:rPr>
      </w:pPr>
      <w:r>
        <w:rPr>
          <w:rFonts w:cs="Calibri" w:ascii="Calibri" w:hAnsi="Calibri"/>
          <w:b/>
          <w:bCs/>
          <w:sz w:val="24"/>
          <w:szCs w:val="24"/>
          <w:lang w:val="en-AU"/>
        </w:rPr>
        <w:t xml:space="preserve">Birisi: </w:t>
      </w:r>
      <w:r>
        <w:rPr>
          <w:rFonts w:cs="Calibri" w:ascii="Calibri" w:hAnsi="Calibri"/>
          <w:sz w:val="24"/>
          <w:szCs w:val="24"/>
          <w:lang w:val="en-AU"/>
        </w:rPr>
        <w:t xml:space="preserve">Ehl-i dalaletin vekilinin gösterdiği şekavetli yoldur.  </w:t>
      </w:r>
    </w:p>
    <w:p>
      <w:pPr>
        <w:pStyle w:val="Normal"/>
        <w:spacing w:lineRule="auto" w:line="240" w:before="130" w:after="0"/>
        <w:jc w:val="both"/>
        <w:rPr>
          <w:rFonts w:ascii="Calibri" w:hAnsi="Calibri" w:cs="Calibri"/>
        </w:rPr>
      </w:pPr>
      <w:r>
        <w:rPr>
          <w:rFonts w:cs="Calibri" w:ascii="Calibri" w:hAnsi="Calibri"/>
          <w:b/>
          <w:bCs/>
          <w:sz w:val="24"/>
          <w:szCs w:val="24"/>
          <w:lang w:val="en-AU"/>
        </w:rPr>
        <w:t xml:space="preserve">Diğeri: </w:t>
      </w:r>
      <w:r>
        <w:rPr>
          <w:rFonts w:cs="Calibri" w:ascii="Calibri" w:hAnsi="Calibri"/>
          <w:sz w:val="24"/>
          <w:szCs w:val="24"/>
          <w:lang w:val="en-AU"/>
        </w:rPr>
        <w:t>Kur'an-ı Hakîm'in tarif ettiği saadetli yoldur. İşte o iki yolun pekçok müvazenelerini, çok Sözlerde, hususan Küçük Sözlerde gördün ve anladın. Şimdi makam münasebetiyle binde bir müvazenelerini yine gör, anla. Şöyle ki:</w:t>
      </w:r>
    </w:p>
    <w:p>
      <w:pPr>
        <w:pStyle w:val="Normal"/>
        <w:spacing w:lineRule="auto" w:line="240" w:before="130" w:after="0"/>
        <w:jc w:val="both"/>
        <w:rPr>
          <w:rFonts w:ascii="Calibri" w:hAnsi="Calibri" w:cs="Calibri"/>
        </w:rPr>
      </w:pPr>
      <w:r>
        <w:rPr>
          <w:rFonts w:cs="Calibri" w:ascii="Calibri" w:hAnsi="Calibri"/>
          <w:sz w:val="24"/>
          <w:szCs w:val="24"/>
          <w:lang w:val="en-AU"/>
        </w:rPr>
        <w:t>Şirk</w:t>
      </w:r>
      <w:r>
        <w:rPr>
          <w:rStyle w:val="DipnotSabitleyicisi"/>
          <w:rFonts w:cs="Calibri" w:ascii="Calibri" w:hAnsi="Calibri"/>
          <w:sz w:val="24"/>
          <w:szCs w:val="24"/>
          <w:lang w:val="en-AU"/>
        </w:rPr>
        <w:footnoteReference w:id="7"/>
      </w:r>
      <w:r>
        <w:rPr>
          <w:rFonts w:cs="Calibri" w:ascii="Calibri" w:hAnsi="Calibri"/>
          <w:sz w:val="24"/>
          <w:szCs w:val="24"/>
          <w:lang w:val="en-AU"/>
        </w:rPr>
        <w:t xml:space="preserve"> ve dalaletin ve fısk ve sefahetin yolu, insanı nihayet derecede sukut ettiriyor. Hadsiz elemler içinde nihayetsiz ağır bir yükü zaîf ve âciz beline yükletir. Çünki insan, Cenab-ı Hakk'ı tanımazsa ve Ona tevekkül etmezse, o vakit insan, gayet derecede âciz ve zaîf, nihayet derecede muhtaç, fakir, hadsiz musibetlere maruz, elemli, kederli bir fâni hayvan hükmünde olup, bütün sevdiği ve alâka peyda ettiği bütün eşyadan mütemadiyen firak elemini çeke çeke, nihayette, bâki kalan bütün ahbabını bir firak-ı elîm içinde bırakıp, kabrin zulümatına yalnız olarak gider. Hem müddet-i hayatında gayet cüz'î bir ihtiyar ve küçük bir iktidar ve kısacık bir hayat ve az bir ömür ve sönük bir fikir ile nihayetsiz elemler ile ve emeller ile faydasız çarpışır ve hadsiz arzularınve makasıdın tahsiline, semeresiz boşu boşuna çalışır. Hem kendi vücudunu yüklenemediği halde, koca dünya yükünü bîçare beline ve kafasına yüklenir. Daha cehenneme gitmeden cehennem azabını çeker.</w:t>
      </w:r>
    </w:p>
    <w:p>
      <w:pPr>
        <w:pStyle w:val="Normal"/>
        <w:spacing w:lineRule="auto" w:line="240" w:before="130" w:after="0"/>
        <w:jc w:val="both"/>
        <w:rPr>
          <w:rFonts w:ascii="Calibri" w:hAnsi="Calibri" w:cs="Calibri"/>
        </w:rPr>
      </w:pPr>
      <w:r>
        <w:rPr>
          <w:rFonts w:cs="Calibri" w:ascii="Calibri" w:hAnsi="Calibri"/>
          <w:sz w:val="24"/>
          <w:szCs w:val="24"/>
          <w:lang w:val="en-AU"/>
        </w:rPr>
        <w:t>Evet şu elîm elemi ve dehşetli manevî azabı hissetmemek için, ehl-i dalalet ibtal-i his nev'inden gaflet sarhoşluğuyla muvakkaten hissetmez. Fakat hissedeceği zaman yani kabre yakın olduğu vakit birden hisseder. Çünki Cenab-ı Hakk'a hakikî abd olmazsa, kendi kendine mâlik zannedecek. Halbuki o cüz'î ihtiyar, o küçük iktidarı ile şu fırtınalı dünyada vücudunu idare edemiyor. Hayatına muzır mikroptan tut, tâ zelzeleye kadar binler taife düşmanları, hayatına karşı tehacüm vaziyetinde görür. Elîm bir korku dehşeti içinde her vakit kendine müdhiş görünen kabir kapısına bakıyor. Hem bu vaziyette iken insaniyet itibariyle nev'-i insanî ile ve dünya ile alâkadar olduğu halde, dünyayı ve insanı Hakîm, Alîm, Kadîr, Rahîm, Kerim bir zâtın tasarrufunda tasavvur etmediği ve onları tesadüf ve tabiata havale ettiği için, dünyanın ehvali ve insanın ahvali onu daima iz'ac eder. Kendi elemiyle beraber insanların elemini de çeker. Dünyanın zelzelesi, taunu, tufanı, kaht u galası, fena ve zevali, ona gayet müz'iç ve karanlıklı birer musibet suretinde onu tazib eder.</w:t>
      </w:r>
    </w:p>
    <w:p>
      <w:pPr>
        <w:pStyle w:val="Normal"/>
        <w:spacing w:lineRule="auto" w:line="240" w:before="130" w:after="0"/>
        <w:jc w:val="both"/>
        <w:rPr>
          <w:rFonts w:ascii="Calibri" w:hAnsi="Calibri" w:cs="Calibri"/>
        </w:rPr>
      </w:pPr>
      <w:r>
        <w:rPr>
          <w:rFonts w:cs="Calibri" w:ascii="Calibri" w:hAnsi="Calibri"/>
          <w:sz w:val="24"/>
          <w:szCs w:val="24"/>
          <w:lang w:val="en-AU"/>
        </w:rPr>
        <w:t>Hem şu haldeki insan, merhamet ve şefkate lâyık değildir. Çünki kendi kendine bu dehşetli vaziyeti veriyor. Sekizinci Söz'de kuyuya girmiş iki kardeşin müvazene-i halinde denildiği gibi; nasıl bir adam, güzel bir bahçede, güzel bir ziyafette, güzel ahbablar içinde, nezahetli, tatlı, namuslu, hoş, meşru bir lezzet ve eğlenceye kanaat etmeyip, gayr-ı meşru ve mülevves bir lezzet için çirkin ve necis bir şarabı içse, sarhoş olup kendini kış ortasında, pis bir yerde ve hattâ canavarlar içinde tahayyül etse, titreyip bağırıp çağırsa nasıl merhamete lâyık değil. Çünki ehl-i namus ve mübarek arkadaşlarını canavar tasavvur eder, onlara karşı hakaret eder. Hem ziyafetteki leziz taamları ve temiz kapları mülevves, pis taşlar tasavvur eder, kırmağa başlar. Hem mecliste muhterem kitabları ve manidar mektubları manasız ve âdi nakışlar tasavvur eder, yırtarak ayak altına atar ve hâkeza... Böyle bir şahıs, nasıl merhamete müstehak değil, belki tokata müstehaktır.</w:t>
      </w:r>
    </w:p>
    <w:p>
      <w:pPr>
        <w:pStyle w:val="Normal"/>
        <w:spacing w:lineRule="auto" w:line="240" w:before="130" w:after="0"/>
        <w:jc w:val="both"/>
        <w:rPr>
          <w:rFonts w:ascii="Calibri" w:hAnsi="Calibri" w:cs="Calibri"/>
        </w:rPr>
      </w:pPr>
      <w:r>
        <w:rPr>
          <w:rFonts w:cs="Calibri" w:ascii="Calibri" w:hAnsi="Calibri"/>
          <w:sz w:val="24"/>
          <w:szCs w:val="24"/>
          <w:lang w:val="en-AU"/>
        </w:rPr>
        <w:t>Öyle de: Sû'-i ihtiyarından neş'et eden küfür sarhoşluğuyla ve dalalet divaneliğiyle Sâni'-i Hakîm'in şu misafirhane-i dünyasını, tesadüf ve tabiat oyuncağı olduğunu tevehhüm edip ve cilve-i esma-i İlahiyeyi tazelendiren masnuatın, zamanın geçmesiyle vazifelerinin bittiğinden âlem-i gayba geçmelerini, adem ile i'dam tasavvur ederek ve tesbihat sadâlarını, zeval ve firak-ı ebedî vaveylâsı olduklarını tahayyül ettiğinden ve mektubat-ı Samedaniye olan şu mevcudat sahifelerini, manasız, karmakarışık tasavvur ettiğinden ve âlem-i rahmete yol açan kabir kapısını zulümat-ı adem ağzı tasavvur ettiğinden ve eceli, hakikî ahbablara visal daveti olduğu halde, bütün ahbablardan firak nöbeti tasavvur ettiğinden; hem kendini dehşetli bir azab-ı elîmde bırakıyor, hem mevcudatı, hem Cenab-ı Hakk'ın esmasını, hem mektubatını inkâr ve tezyif ve tahkir ettiğinden, merhamete ve şefkate lâyık olmadığı gibi, şiddetli bir azaba da müstehaktır. Hiçbir cihette merhamete lâyık değildir.</w:t>
      </w:r>
    </w:p>
    <w:p>
      <w:pPr>
        <w:pStyle w:val="Normal"/>
        <w:spacing w:lineRule="auto" w:line="240" w:before="130" w:after="0"/>
        <w:jc w:val="both"/>
        <w:rPr>
          <w:rFonts w:ascii="Calibri" w:hAnsi="Calibri" w:cs="Calibri"/>
        </w:rPr>
      </w:pPr>
      <w:r>
        <w:rPr>
          <w:rFonts w:cs="Calibri" w:ascii="Calibri" w:hAnsi="Calibri"/>
          <w:sz w:val="24"/>
          <w:szCs w:val="24"/>
          <w:lang w:val="en-AU"/>
        </w:rPr>
        <w:t>İşte ey bedbaht ehl-i dalalet ve sefahet! Şu dehşetli sukuta karşı ve ezici me'yusiyete mukabil; hangi tekemmülünüz, hangi fünununuz, hangi kemaliniz, hangi medeniyetiniz, hangi terakkiyatınız karşı gelebilir? Ruh-u beşerin eşedd-i ihtiyaç ile muhtaç olduğu hakikî teselliyi nerede bulabilirsiniz? Hem güvendiğiniz ve bel bağladığınız ve âsâr-ı İlahiyeyi ve ihsanat-ı Rabbaniyeyi onlara isnad ettiğiniz hangi tabiatınız, hangi esbabınız, hangi şerikiniz, hangi keşfiyatınız, hangi milletiniz, hangi bâtıl mabudunuz, sizi sizce i'dam-ı ebedî olan mevtin zulümatından kurtarıp, kabir hududundan, berzah hududundan, mahşer hududundan, sırat köprüsünden hâkimane geçirebilir, saadet-i ebediyeye mazhar edebilir? Halbuki kabir kapısını kapamadığınız için, siz kat'î olarak bu yolun yolcususunuz. Böyle bir yolcu, öyle birisine dayanır ki, bütün bu daire-i azîme ve bu geniş hududlar, onun taht-ı emrinde ve tasarrufundadır.</w:t>
      </w:r>
    </w:p>
    <w:p>
      <w:pPr>
        <w:pStyle w:val="Normal"/>
        <w:spacing w:lineRule="auto" w:line="240" w:before="130" w:after="0"/>
        <w:jc w:val="both"/>
        <w:rPr>
          <w:rFonts w:ascii="Calibri" w:hAnsi="Calibri" w:cs="Calibri"/>
        </w:rPr>
      </w:pPr>
      <w:r>
        <w:rPr>
          <w:rFonts w:cs="Calibri" w:ascii="Calibri" w:hAnsi="Calibri"/>
          <w:sz w:val="24"/>
          <w:szCs w:val="24"/>
          <w:lang w:val="en-AU"/>
        </w:rPr>
        <w:t>Hem dahi, ey bedbaht ehl-i dalalet ve gaflet! "Gayr-ı meşru bir muhabbetin neticesi, merhametsiz azab çekmektir." kaidesi sırrınca, siz, fıtratınızdaki Cenab-ı Hakk'ın zât ve sıfât ve esmasına sarfedilecek muhabbet ve marifet istidadını ve şükür ve ibadat cihazatını, nefsinize ve dünyaya gayr-ı meşru bir surette sarfettiğinizden, bil-istihkak cezasını çekiyorsunuz. Çünki Cenab-ı Hakk'a ait muhabbeti, nefsinize verdiniz. Mahbubunuz olan nefsinizin hadsiz belasını çekiyorsunuz. Çünki hakikî bir rahatı o mahbubunuza vermiyorsunuz. Hem onu, hakikî mahbub olan Kadîr-i Mutlak'a tevekkül ile teslim etmiyorsunuz, daima elem çekiyorsunuz. Hem Cenab-ı Hakk'ın esma ve sıfâtına ait muhabbeti, dünyaya verdiniz ve âsâr-ı san'atını, âlemin esbabına taksim ettiniz; belasını çekiyorsunuz. Çünki o hadsiz mahbublarınızın bir kısmı size Allahaısmarladık demeyip, size arkasını çevirip, bırakıp gidiyor. Bir kısmı sizi hiç tanımıyor, tanısa da sizi sevmiyor. Sevse de size bir fayda vermiyor. Daima hadsiz firaklardan ve ümidsiz dönmemek üzere zevallerden azab çekiyorsunuz.</w:t>
      </w:r>
    </w:p>
    <w:p>
      <w:pPr>
        <w:pStyle w:val="Normal"/>
        <w:spacing w:lineRule="auto" w:line="240" w:before="130" w:after="0"/>
        <w:jc w:val="both"/>
        <w:rPr>
          <w:rFonts w:ascii="Calibri" w:hAnsi="Calibri" w:cs="Calibri"/>
        </w:rPr>
      </w:pPr>
      <w:r>
        <w:rPr>
          <w:rFonts w:cs="Calibri" w:ascii="Calibri" w:hAnsi="Calibri"/>
          <w:sz w:val="24"/>
          <w:szCs w:val="24"/>
          <w:lang w:val="en-AU"/>
        </w:rPr>
        <w:t>İşte ehl-i dalaletin saadet-i hayatiye ve tekemmülât-ı insaniye ve mehasin-i medeniyet ve lezzet-i hürriyet dedikleri şeylerin içyüzleri ve mahiyetleri budur. Sefahet ve sarhoşluk bir perdedir, muvakkaten hissettirmez. "Tuh onların aklına!" de...</w:t>
      </w:r>
      <w:r>
        <w:rPr>
          <w:rStyle w:val="DipnotSabitleyicisi"/>
          <w:rFonts w:cs="Calibri" w:ascii="Calibri" w:hAnsi="Calibri"/>
          <w:sz w:val="24"/>
          <w:szCs w:val="24"/>
          <w:lang w:val="en-AU"/>
        </w:rPr>
        <w:footnoteReference w:id="8"/>
      </w:r>
    </w:p>
    <w:p>
      <w:pPr>
        <w:pStyle w:val="Normal"/>
        <w:spacing w:lineRule="auto" w:line="240" w:before="130" w:after="0"/>
        <w:jc w:val="both"/>
        <w:rPr>
          <w:rFonts w:ascii="Calibri" w:hAnsi="Calibri" w:cs="Calibri"/>
        </w:rPr>
      </w:pPr>
      <w:r>
        <w:rPr>
          <w:rFonts w:cs="Calibri" w:ascii="Calibri" w:hAnsi="Calibri"/>
          <w:sz w:val="24"/>
          <w:szCs w:val="24"/>
          <w:lang w:val="en-AU"/>
        </w:rPr>
        <w:t>Amma Kur'anın cadde-i nuraniyesi ise: Bütün ehl-i dalaletin çektiği yaraları, hakaik-i imaniye ile tedavi eder. Bütün evvelki yoldaki zulümatı dağıtır. Bütün dalalet ve helâket kapılarını kapatır. Şöyle ki:</w:t>
      </w:r>
    </w:p>
    <w:p>
      <w:pPr>
        <w:pStyle w:val="Normal"/>
        <w:spacing w:lineRule="auto" w:line="240" w:before="130" w:after="0"/>
        <w:jc w:val="both"/>
        <w:rPr>
          <w:rFonts w:ascii="Calibri" w:hAnsi="Calibri" w:cs="Calibri"/>
        </w:rPr>
      </w:pPr>
      <w:r>
        <w:rPr>
          <w:rFonts w:cs="Calibri" w:ascii="Calibri" w:hAnsi="Calibri"/>
          <w:sz w:val="24"/>
          <w:szCs w:val="24"/>
          <w:lang w:val="en-AU"/>
        </w:rPr>
        <w:t>İnsanın za'f u aczini ve fakr u ihtiyacını, bir Kadîr-i Rahîm'e tevekkül ile tedavi eder. Hayat ve vücudun yükünü, Onun kudretine, rahmetine teslim edip; kendine yüklemeyip belki kendisi o hayatına ve nefsine biner hükmünde bir rahat makam bulur. Kendisinin "nâtık bir hayvan" değil, belki hakikî bir insan ve makbul bir misafir-i Rahman olduğunu bildirir. Dünyayı, bir misafirhane-i Rahman olduğunu göstermekle ve dünyadaki mevcudat ise, esma-i İlahiyenin âyineleri olduklarını ve masnuatı ise, her vakit tazelenen mektubat-ı Samedaniye olduklarını bildirmekle, insanın fena-i dünyadan ve zeval-i eşyadan ve hubb-u fâniyattan gelen yaralarını güzelce tedavi eder ve evhamın zulümatından kurtarır. Hem mevt ve eceli, âlem-i berzaha giden ve âlem-i bekada olan ahbablara visal ve mülâkat mukaddemesi olarak gösterir. Ehl-i dalaletin nazarında bütün ahbabından bir firak-ı ebedî telakki ettiği ölüm yaralarını böylece tedavi eder. Ve o firak, ayn-ı lika olduğunu isbat eder. Hem kabrin âlem-i rahmete ve dâr-ı saadete ve bağistan-ı cinana ve nuristan-ı Rahman'a açılan bir kapı olduğunu isbat etmekle, beşerin en müdhiş korkusunu izale edip, en elîm ve kasavetli ve sıkıntılı olan berzah seyahatini, en leziz ve ünsiyetli ve ferahlı bir seyahat olduğunu gösterir. Kabir ile ejderha ağzını kapatır, güzel bir bahçeye kapı açar. Yani kabir ejderha ağzı olmadığını, belki bağistan-ı rahmete açılan bir kapı olduğunu gösterir.</w:t>
      </w:r>
    </w:p>
    <w:p>
      <w:pPr>
        <w:pStyle w:val="Normal"/>
        <w:spacing w:lineRule="auto" w:line="240" w:before="130" w:after="0"/>
        <w:jc w:val="both"/>
        <w:rPr>
          <w:rFonts w:ascii="Calibri" w:hAnsi="Calibri" w:cs="Calibri"/>
        </w:rPr>
      </w:pPr>
      <w:r>
        <w:rPr>
          <w:rFonts w:cs="Calibri" w:ascii="Calibri" w:hAnsi="Calibri"/>
          <w:sz w:val="24"/>
          <w:szCs w:val="24"/>
          <w:lang w:val="en-AU"/>
        </w:rPr>
        <w:t>Hem mü'mine der: "İhtiyarın cüz'î ise; kendi mâlikinin irade-i külliyesine işini bırak. İktidarın küçük ise, Kadîr-i Mutlak'ın kudretine itimad et. Hayatın az ise, hayat-ı bâkiyeyi düşün. Ömrün kısa ise; ebedî bir ömrün var, merak etme. Fikrin sönük ise; Kur'anın güneşi altına gir, imanın nuruyla bak ki: Yıldız böceği olan fikrin yerine herbir âyet-i Kur'an, birer yıldız misillü sana ışık verir. Hem hadsiz emellerin, elemlerin varsa, nihayetsiz bir sevab ve hadsiz bir rahmet seni bekliyor. Hem hadsiz arzuların, makasıdın varsa, onları düşünüp muztarib olma. Onlar bu dünyaya sığışmaz. Onların yerleri başka diyardır ve onları veren de başkadır."</w:t>
      </w:r>
    </w:p>
    <w:p>
      <w:pPr>
        <w:pStyle w:val="Normal"/>
        <w:spacing w:lineRule="auto" w:line="240" w:before="130" w:after="0"/>
        <w:jc w:val="both"/>
        <w:rPr>
          <w:rFonts w:ascii="Calibri" w:hAnsi="Calibri" w:cs="Calibri"/>
        </w:rPr>
      </w:pPr>
      <w:r>
        <w:rPr>
          <w:rFonts w:cs="Calibri" w:ascii="Calibri" w:hAnsi="Calibri"/>
          <w:sz w:val="24"/>
          <w:szCs w:val="24"/>
          <w:lang w:val="en-AU"/>
        </w:rPr>
        <w:t>Hem der: "Ey insan! Sen kendine mâlik değilsin. Sen, kudreti nihayetsiz bir Kadîr, rahmeti hadsiz bir Rahîm-i Zât-ı Zülcelal'in memluküsün. Öyle ise sen, kendi hayatını kendine yükleyip zahmet çekme; çünki hayatı veren odur, idare eden de odur. Hem dünya sahibsiz değil ki, sen kendi kafana dünya yükünü yüklettirerek ehvalini düşünüp merak etme; çünki onun sahibi Hakîm'dir, Alîm'dir. Sen de misafirsin; fuzulî olarak karışma, karıştırma. Hem insanlar, hayvanlar gibi mevcudat, başı boş değiller; belki vazifedar memurdurlar. Bir Hakîm-i Rahîm'in nazarındadırlar. Onların âlâm ve meşakkatlarını düşünüp, ruhuna elem çektirme. Ve onların Hâlık-ı Rahîm'inin rahmetinden daha ileri şefkatini sürme. Hem sana düşmanlık vaziyetini alan mikroptan tâ taun ve tufan ve kaht ve zelzeleye kadar bütün eşyanın dizginleri, o Rahîm-i Hakîm'in elindedirler. O Hakîm'dir, abes iş yapmaz. Rahîm'dir, rahîmiyeti çoktur. Yaptığı her işinde bir nevi lütuf var."</w:t>
      </w:r>
    </w:p>
    <w:p>
      <w:pPr>
        <w:pStyle w:val="Normal"/>
        <w:spacing w:lineRule="auto" w:line="240" w:before="130" w:after="0"/>
        <w:jc w:val="both"/>
        <w:rPr>
          <w:rFonts w:ascii="Calibri" w:hAnsi="Calibri" w:cs="Calibri"/>
        </w:rPr>
      </w:pPr>
      <w:r>
        <w:rPr>
          <w:rFonts w:cs="Calibri" w:ascii="Calibri" w:hAnsi="Calibri"/>
          <w:sz w:val="24"/>
          <w:szCs w:val="24"/>
          <w:lang w:val="en-AU"/>
        </w:rPr>
        <w:t>Hem der: "Şu âlem çendan fânidir, fakat ebedî bir âlemin levazımatını yetiştiriyor. Çendan zâildir, geçicidir; fakat bâki meyveler veriyor, bâki bir zâtın bâki esmasının cilvelerini gösteriyor. Ve çendan lezzetleri az, elemleri çoktur; fakat Rahman-ı Rahîm'in iltifatatı, zevalsiz hakikî lezzetlerdir. Elemler ise sevab cihetiyle manevî lezzet yetiştiriyor. Madem meşru daire; ruh ve kalb ve nefsin bütün lezzetlerine, safalarına, keyiflerine kâfidir. Gayr-ı meşru daireye girme. Çünki o dairedeki bir lezzetin bazan bin elemi var. Hem hakikî ve daimî lezzet olan iltifatat-ı Rahmaniyeyi kaybetmeğe sebebdir."</w:t>
      </w:r>
    </w:p>
    <w:p>
      <w:pPr>
        <w:pStyle w:val="Normal"/>
        <w:spacing w:lineRule="auto" w:line="240" w:before="130" w:after="0"/>
        <w:jc w:val="both"/>
        <w:rPr>
          <w:rFonts w:ascii="Calibri" w:hAnsi="Calibri" w:cs="Calibri"/>
        </w:rPr>
      </w:pPr>
      <w:r>
        <w:rPr>
          <w:rFonts w:cs="Calibri" w:ascii="Calibri" w:hAnsi="Calibri"/>
          <w:sz w:val="24"/>
          <w:szCs w:val="24"/>
          <w:lang w:val="en-AU"/>
        </w:rPr>
        <w:t>Hem dalaletin yolunda sâbıkan beyan edildiği gibi esfel-i safilîne insanı öyle bir sukut ettiriyor ki; hiçbir medeniyet, hiçbir felsefe ona çare bulamadıkları ve o derin zulümat kuyusundan hiçbir terakkiyat-ı beşeriye, hiçbir kemalât-ı fenniye insanı çıkaramadığı halde, Kur'an-ı Hakîm iman ve amel-i sâlih ile o esfel-i safilîne sukuttan insanı a'lâ-yı illiyyîne çıkarır ve delail-i kat'iyye ile çıkarmasını isbat ediyor ve o derin kuyuyu terakkiyat-ı maneviyenin basamaklarıyla ve tekemmülât-ı ruhiyenin cihazatıyla dolduruyor.</w:t>
      </w:r>
    </w:p>
    <w:p>
      <w:pPr>
        <w:pStyle w:val="Normal"/>
        <w:spacing w:lineRule="auto" w:line="240" w:before="130" w:after="0"/>
        <w:jc w:val="both"/>
        <w:rPr>
          <w:rFonts w:ascii="Calibri" w:hAnsi="Calibri" w:cs="Calibri"/>
        </w:rPr>
      </w:pPr>
      <w:r>
        <w:rPr>
          <w:rFonts w:cs="Calibri" w:ascii="Calibri" w:hAnsi="Calibri"/>
          <w:sz w:val="24"/>
          <w:szCs w:val="24"/>
          <w:lang w:val="en-AU"/>
        </w:rPr>
        <w:t>Hem beşerin uzun ve fırtınalı ve dağdağalı olan ebed tarafındaki yolculuğunu gayet derecede teshil eder ve kolaylaştırır. Bin, belki ellibin senelik mesafeyi bir günde kestirecek vesaiti gösterir.</w:t>
      </w:r>
    </w:p>
    <w:p>
      <w:pPr>
        <w:pStyle w:val="Normal"/>
        <w:spacing w:lineRule="auto" w:line="240" w:before="130" w:after="0"/>
        <w:jc w:val="both"/>
        <w:rPr>
          <w:rFonts w:ascii="Calibri" w:hAnsi="Calibri" w:cs="Calibri"/>
        </w:rPr>
      </w:pPr>
      <w:r>
        <w:rPr>
          <w:rFonts w:cs="Calibri" w:ascii="Calibri" w:hAnsi="Calibri"/>
          <w:sz w:val="24"/>
          <w:szCs w:val="24"/>
          <w:lang w:val="en-AU"/>
        </w:rPr>
        <w:t>Hem Sultan-ı Ezel ve Ebed olan Zât-ı Zülcelal'i tanıttırmakla, insanı ona bir memur abd ve bir vazifedar misafir vaziyetini verir. Hem dünya misafirhanesinde, hem berzahî ve uhrevî menzillerde kemal-i rahatla seyahatini temin eder. Nasılki bir padişahın müstakim bir memuru, onun daire-i memleketinde, hem her vilayetin hududlarından sühuletle ve tayyare, gemi, şimendifer gibi sür'atli vasıta-i seyahatle gezer, geçer. Öyle de: Sultan-ı Ezelî'ye iman ile intisab eden ve amel-i sâlih ile itaat eden bir insan, şu misafirhane-i dünya menzillerinden ve âlem-i berzah ve âlem-i mahşer dairelerinden ve hâkeza kabirden sonraki bütün âlemlerin geniş hududlarından berk ve burak sür'atinde geçer. Tâ saadet-i ebediyeyi bulur. Ve şu hakikatı kat'î isbat eder ve asfiya ve evliyaya gösterir.</w:t>
      </w:r>
    </w:p>
    <w:p>
      <w:pPr>
        <w:pStyle w:val="Normal"/>
        <w:spacing w:lineRule="auto" w:line="240" w:before="130" w:after="0"/>
        <w:jc w:val="both"/>
        <w:rPr>
          <w:rFonts w:ascii="Calibri" w:hAnsi="Calibri" w:cs="Calibri"/>
        </w:rPr>
      </w:pPr>
      <w:r>
        <w:rPr>
          <w:rFonts w:cs="Calibri" w:ascii="Calibri" w:hAnsi="Calibri"/>
          <w:sz w:val="24"/>
          <w:szCs w:val="24"/>
          <w:lang w:val="en-AU"/>
        </w:rPr>
        <w:t>Hem de Kur'anın hakikatı der ki: "Ey mü'min! Sendeki nihayetsiz muhabbet kabiliyetini, çirkin ve noksan ve şerûr ve sana muzır olan nefs-i emmarene verme. Onu mahbub ve onun hevasını kendine mabud ittihaz etme. Belki sendeki o nihayetsiz muhabbet kabiliyetini, nihayetsiz bir muhabbete lâyık, hem nihayetsiz sana ihsan edebilen, hem istikbalde seni nihayetsiz mes'ud eden, hem bütün alâkadar olduğun ve onların saadetleriyle mes'ud olduğun bütün zâtları, ihsanatıyla mes'ud eden, hem nihayetsiz kemalâtı bulunan ve nihayetsiz derecede kudsî, ulvî, münezzeh, kusursuz, noksansız, zevalsiz cemal sahibi olan ve bütün esması, nihayet derecede güzel olan ve her isminde pek çok envâr-ı hüsün ve cemal bulunan ve cennet bütün güzellikleriyle ve nimetleriyle, onun cemal-i rahmetini ve rahmet-i cemalini gösteren ve sevimli ve sevilen bütün kâinattaki bütün hüsün ve cemal ve mehasin ve kemalât, onun cemaline ve kemaline işaret eden ve delalet eden ve emare olan bir zâtı, mahbub ve mabud ittihaz et..."</w:t>
      </w:r>
    </w:p>
    <w:p>
      <w:pPr>
        <w:pStyle w:val="Normal"/>
        <w:spacing w:lineRule="auto" w:line="240" w:before="130" w:after="0"/>
        <w:jc w:val="both"/>
        <w:rPr>
          <w:rFonts w:ascii="Calibri" w:hAnsi="Calibri" w:cs="Calibri"/>
        </w:rPr>
      </w:pPr>
      <w:r>
        <w:rPr>
          <w:rFonts w:cs="Calibri" w:ascii="Calibri" w:hAnsi="Calibri"/>
          <w:sz w:val="24"/>
          <w:szCs w:val="24"/>
          <w:lang w:val="en-AU"/>
        </w:rPr>
        <w:t>Hem der: "Ey insan! Onun esma ve sıfâtına ait istidad-ı muhabbetini, sair bekasız mevcudata verme; faidesiz mahlukata dağıtma. Çünki âsâr ve mahlukat fânidirler. Fakat o âsârda ve o masnuatta nakışları, cilveleri görünen esma-i hüsna bâkidirler, daimîdirler. Ve esma ve sıfâtın herbirisinde binler meratib-i ihsan ve cemal ve binler tabakat-ı kemal ve muhabbet var. Sen yalnız Rahman ismine bak ki: Cennet bir cilvesi ve saadet-i ebediye bir lem'ası ve dünyadaki bütün rızk ve nimet, bir katresidir."</w:t>
      </w:r>
    </w:p>
    <w:p>
      <w:pPr>
        <w:pStyle w:val="Normal"/>
        <w:spacing w:lineRule="auto" w:line="240" w:before="130" w:after="0"/>
        <w:jc w:val="both"/>
        <w:rPr>
          <w:rFonts w:ascii="Calibri" w:hAnsi="Calibri" w:cs="Calibri"/>
        </w:rPr>
      </w:pPr>
      <w:r>
        <w:rPr>
          <w:rFonts w:cs="Calibri" w:ascii="Calibri" w:hAnsi="Calibri"/>
          <w:sz w:val="24"/>
          <w:szCs w:val="24"/>
          <w:lang w:val="en-AU"/>
        </w:rPr>
        <w:t xml:space="preserve">İşte şu müvazene, ehl-i dalaletle ehl-i imanın hayat ve vazife cihetindeki mahiyetlerine işaret eden </w:t>
      </w:r>
      <w:r>
        <w:rPr>
          <w:rFonts w:ascii="Calibri" w:hAnsi="Calibri" w:cs="Calibri"/>
          <w:color w:val="FF0000"/>
          <w:sz w:val="28"/>
          <w:sz w:val="28"/>
          <w:szCs w:val="28"/>
          <w:rtl w:val="true"/>
          <w:lang w:val="en-AU"/>
        </w:rPr>
        <w:t>لَقَدْ خَلَقْنَا اْلاِنْسَانَ فِى اَحْسَنِ تَقْوِيمٍ ثُمَّ رَدَدْنَاهُ اَسْفَلَ سَافِلِينَ اِلاَّ الَّذِينَ آمَنُوا وَ عَمِلُوا الصَّالِحَاتِ</w:t>
      </w:r>
      <w:r>
        <w:rPr>
          <w:rFonts w:ascii="Calibri" w:hAnsi="Calibri" w:cs="Calibri"/>
          <w:color w:val="FF0000"/>
          <w:sz w:val="28"/>
          <w:sz w:val="28"/>
          <w:szCs w:val="28"/>
          <w:lang w:val="en-AU"/>
        </w:rPr>
        <w:t xml:space="preserve"> </w:t>
      </w:r>
      <w:r>
        <w:rPr>
          <w:rFonts w:cs="Calibri" w:ascii="Calibri" w:hAnsi="Calibri"/>
          <w:sz w:val="24"/>
          <w:szCs w:val="24"/>
          <w:lang w:val="en-AU"/>
        </w:rPr>
        <w:t xml:space="preserve">hem netice ve akibetlerine işaret eden </w:t>
      </w:r>
      <w:r>
        <w:rPr>
          <w:rFonts w:ascii="Calibri" w:hAnsi="Calibri" w:cs="Calibri"/>
          <w:color w:val="FF0000"/>
          <w:sz w:val="28"/>
          <w:sz w:val="28"/>
          <w:szCs w:val="28"/>
          <w:rtl w:val="true"/>
          <w:lang w:val="en-AU"/>
        </w:rPr>
        <w:t>فَمَا بَكَتْ عَلَيْهِمُ السَّمَاءُ وَ اْلاَرْضُ</w:t>
      </w:r>
      <w:r>
        <w:rPr>
          <w:rFonts w:ascii="Calibri" w:hAnsi="Calibri" w:cs="Calibri"/>
          <w:color w:val="FF0000"/>
          <w:sz w:val="28"/>
          <w:sz w:val="28"/>
          <w:szCs w:val="28"/>
          <w:lang w:val="en-AU"/>
        </w:rPr>
        <w:t xml:space="preserve"> </w:t>
      </w:r>
      <w:r>
        <w:rPr>
          <w:rFonts w:cs="Calibri" w:ascii="Calibri" w:hAnsi="Calibri"/>
          <w:sz w:val="24"/>
          <w:szCs w:val="24"/>
          <w:lang w:val="en-AU"/>
        </w:rPr>
        <w:t>olan âyete dikkat et. Ne kadar ulvî, mu'cizane, beyan ettiğimiz müvazeneyi ifade ederler. Birinci âyet, Onbirinci Söz'de tafsilen o âyetin i'cazkârane ve îcazkârane ifade ettiği hakikatı, o Sözde beyan edildiğinden, onu oraya havale ederiz. İkinci âyet ise, yalnız bir küçük işaretle göstereceğiz ki, ne kadar ulvî bir hakikatı ifade ediyor. Şöyle ki:</w:t>
      </w:r>
    </w:p>
    <w:p>
      <w:pPr>
        <w:pStyle w:val="Normal"/>
        <w:spacing w:lineRule="auto" w:line="240" w:before="130" w:after="0"/>
        <w:jc w:val="both"/>
        <w:rPr>
          <w:rFonts w:ascii="Calibri" w:hAnsi="Calibri" w:cs="Calibri"/>
        </w:rPr>
      </w:pPr>
      <w:r>
        <w:rPr>
          <w:rFonts w:cs="Calibri" w:ascii="Calibri" w:hAnsi="Calibri"/>
          <w:sz w:val="24"/>
          <w:szCs w:val="24"/>
          <w:lang w:val="en-AU"/>
        </w:rPr>
        <w:t>Şu âyet, mefhum-u muvafık ile şöyle ferman ediyor: "Ehl-i dalaletin ölmesiyle, semavat ve zemin, onların üstünde ağlamıyorlar." Ve mefhum-u muhalif ile delalet ediyor ki: "Ehl-i imanın dünyadan gitmesiyle, semavat ve zemin, onların üstünde ağlıyor." Yani: Ehl-i dalalet, madem semavat ve arzın vazifelerini inkâr ediyor. Manalarını bilmiyor. Onların kıymetlerini iskat ediyor. Sâni'lerini tanımıyor. Onlara karşı bir hakaret, bir adavet ettiğinden elbette semavat ve zemin, onlara ağlamak değil, belki onlara nefrin eder, onların gebermesiyle memnun olurlar. Ve mefhum-u muhalif ile der: "Semavat ve arz, ehl-i imanın ölmesiyle ağlarlar." Zira ehl-i iman ise (çünki) semavat ve arzın vazifelerini bilir. Hakikî hakikatlarını tasdik ediyor. Ve onların ifade ettikleri manaları iman ile anlıyor. "Ne kadar güzel yapılmışlar, ne kadar güzel hizmet ediyorlar." diyor. Ve onlara lâyık kıymeti veriyor ve ihtiram ediyor. Cenab-ı Hak hesabına onlara ve onlar âyine oldukları esmaya muhabbet ediyor. İşte bu sır içindir ki, semavat ve zemin, ağlar gibi ehl-i imanın zevaline mahzun oluyorlar.</w:t>
      </w:r>
    </w:p>
    <w:p>
      <w:pPr>
        <w:pStyle w:val="Normal"/>
        <w:spacing w:lineRule="auto" w:line="240" w:before="130" w:after="0"/>
        <w:jc w:val="both"/>
        <w:rPr>
          <w:rFonts w:ascii="Calibri" w:hAnsi="Calibri" w:cs="Calibri"/>
          <w:sz w:val="24"/>
          <w:szCs w:val="24"/>
          <w:lang w:val="en-AU"/>
        </w:rPr>
      </w:pPr>
      <w:r>
        <w:rPr>
          <w:rFonts w:cs="Calibri" w:ascii="Calibri" w:hAnsi="Calibri"/>
          <w:sz w:val="24"/>
          <w:szCs w:val="24"/>
          <w:lang w:val="en-AU"/>
        </w:rPr>
      </w:r>
    </w:p>
    <w:p>
      <w:pPr>
        <w:pStyle w:val="Normal"/>
        <w:spacing w:lineRule="auto" w:line="240" w:before="130" w:after="0"/>
        <w:jc w:val="both"/>
        <w:rPr>
          <w:rFonts w:ascii="Calibri" w:hAnsi="Calibri" w:cs="Calibri"/>
          <w:sz w:val="24"/>
          <w:szCs w:val="24"/>
          <w:lang w:val="en-AU"/>
        </w:rPr>
      </w:pPr>
      <w:r>
        <w:rPr>
          <w:rFonts w:cs="Calibri" w:ascii="Calibri" w:hAnsi="Calibri"/>
          <w:sz w:val="24"/>
          <w:szCs w:val="24"/>
          <w:lang w:val="en-AU"/>
        </w:rPr>
      </w:r>
    </w:p>
    <w:p>
      <w:pPr>
        <w:pStyle w:val="Normal"/>
        <w:spacing w:lineRule="auto" w:line="240" w:before="130" w:after="0"/>
        <w:jc w:val="both"/>
        <w:rPr>
          <w:rFonts w:ascii="Calibri" w:hAnsi="Calibri" w:cs="Calibri"/>
          <w:b/>
          <w:b/>
          <w:sz w:val="24"/>
          <w:szCs w:val="24"/>
          <w:lang w:val="en-AU"/>
        </w:rPr>
      </w:pPr>
      <w:r>
        <w:rPr>
          <w:rFonts w:cs="Calibri" w:ascii="Calibri" w:hAnsi="Calibri"/>
          <w:b/>
          <w:sz w:val="24"/>
          <w:szCs w:val="24"/>
          <w:lang w:val="en-AU"/>
        </w:rPr>
      </w:r>
    </w:p>
    <w:p>
      <w:pPr>
        <w:pStyle w:val="Normal"/>
        <w:spacing w:lineRule="auto" w:line="240" w:before="130" w:after="0"/>
        <w:jc w:val="both"/>
        <w:rPr>
          <w:rFonts w:ascii="Calibri" w:hAnsi="Calibri" w:cs="Calibri"/>
          <w:b/>
          <w:b/>
          <w:sz w:val="24"/>
          <w:szCs w:val="24"/>
          <w:lang w:val="en-AU"/>
        </w:rPr>
      </w:pPr>
      <w:r>
        <w:rPr>
          <w:rFonts w:cs="Calibri" w:ascii="Calibri" w:hAnsi="Calibri"/>
          <w:b/>
          <w:sz w:val="24"/>
          <w:szCs w:val="24"/>
          <w:lang w:val="en-AU"/>
        </w:rPr>
      </w:r>
    </w:p>
    <w:p>
      <w:pPr>
        <w:pStyle w:val="Normal"/>
        <w:spacing w:lineRule="auto" w:line="240" w:before="130" w:after="0"/>
        <w:jc w:val="both"/>
        <w:rPr>
          <w:rFonts w:ascii="Calibri" w:hAnsi="Calibri" w:cs="Calibri"/>
          <w:b/>
          <w:b/>
          <w:bCs/>
          <w:sz w:val="24"/>
          <w:szCs w:val="24"/>
          <w:lang w:val="en-AU"/>
        </w:rPr>
      </w:pPr>
      <w:r>
        <w:rPr>
          <w:rFonts w:cs="Calibri" w:ascii="Calibri" w:hAnsi="Calibri"/>
          <w:b/>
          <w:bCs/>
          <w:sz w:val="24"/>
          <w:szCs w:val="24"/>
          <w:lang w:val="en-AU"/>
        </w:rPr>
      </w:r>
    </w:p>
    <w:p>
      <w:pPr>
        <w:pStyle w:val="Normal"/>
        <w:spacing w:lineRule="auto" w:line="240" w:before="130" w:after="0"/>
        <w:jc w:val="both"/>
        <w:rPr>
          <w:rFonts w:ascii="Calibri" w:hAnsi="Calibri" w:cs="Calibri"/>
          <w:b/>
          <w:b/>
          <w:sz w:val="24"/>
          <w:szCs w:val="24"/>
          <w:lang w:val="en-AU"/>
        </w:rPr>
      </w:pPr>
      <w:r>
        <w:rPr>
          <w:rFonts w:cs="Calibri" w:ascii="Calibri" w:hAnsi="Calibri"/>
          <w:b/>
          <w:sz w:val="24"/>
          <w:szCs w:val="24"/>
          <w:lang w:val="en-AU"/>
        </w:rPr>
      </w:r>
    </w:p>
    <w:p>
      <w:pPr>
        <w:pStyle w:val="Normal"/>
        <w:spacing w:lineRule="auto" w:line="240" w:before="130" w:after="0"/>
        <w:jc w:val="both"/>
        <w:rPr>
          <w:rFonts w:ascii="Calibri" w:hAnsi="Calibri" w:cs="Calibri"/>
          <w:b/>
          <w:b/>
          <w:sz w:val="24"/>
          <w:szCs w:val="24"/>
          <w:lang w:val="en-AU"/>
        </w:rPr>
      </w:pPr>
      <w:r>
        <w:rPr>
          <w:rFonts w:cs="Calibri" w:ascii="Calibri" w:hAnsi="Calibri"/>
          <w:b/>
          <w:sz w:val="24"/>
          <w:szCs w:val="24"/>
          <w:lang w:val="en-AU"/>
        </w:rPr>
      </w:r>
    </w:p>
    <w:p>
      <w:pPr>
        <w:pStyle w:val="Normal"/>
        <w:spacing w:lineRule="auto" w:line="240" w:before="130" w:after="0"/>
        <w:jc w:val="both"/>
        <w:rPr>
          <w:rFonts w:ascii="Calibri" w:hAnsi="Calibri" w:cs="Calibri"/>
          <w:b/>
          <w:b/>
          <w:sz w:val="24"/>
          <w:szCs w:val="24"/>
        </w:rPr>
      </w:pPr>
      <w:r>
        <w:rPr>
          <w:rFonts w:cs="Calibri" w:ascii="Calibri" w:hAnsi="Calibri"/>
          <w:b/>
          <w:sz w:val="24"/>
          <w:szCs w:val="24"/>
        </w:rPr>
      </w:r>
    </w:p>
    <w:p>
      <w:pPr>
        <w:pStyle w:val="Normal"/>
        <w:spacing w:lineRule="auto" w:line="240" w:before="130" w:after="0"/>
        <w:jc w:val="both"/>
        <w:rPr>
          <w:rFonts w:ascii="Calibri" w:hAnsi="Calibri" w:cs="Calibri"/>
        </w:rPr>
      </w:pPr>
      <w:r>
        <w:rPr>
          <w:rFonts w:cs="Calibri" w:ascii="Calibri" w:hAnsi="Calibri"/>
        </w:rPr>
      </w:r>
    </w:p>
    <w:sectPr>
      <w:headerReference w:type="default" r:id="rId2"/>
      <w:footnotePr>
        <w:numFmt w:val="decimal"/>
      </w:footnotePr>
      <w:type w:val="nextPage"/>
      <w:pgSz w:w="11906" w:h="16838"/>
      <w:pgMar w:left="1417" w:right="1417" w:header="72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130" w:after="0"/>
        <w:jc w:val="both"/>
        <w:rPr/>
      </w:pPr>
      <w:r>
        <w:rPr>
          <w:rStyle w:val="DipnotKarakterleri"/>
        </w:rPr>
        <w:footnoteRef/>
      </w:r>
      <w:r>
        <w:rPr>
          <w:rFonts w:cs="Calibri"/>
          <w:b/>
          <w:sz w:val="24"/>
          <w:szCs w:val="24"/>
          <w:lang w:val="en-US"/>
        </w:rPr>
        <w:t>Bu gelen parçada müfsid cereyanlar ve liderlerinin ileri sürdükleri anlayışlarının esasları bildiriliyor.</w:t>
      </w:r>
    </w:p>
  </w:footnote>
  <w:footnote w:id="3">
    <w:p>
      <w:pPr>
        <w:pStyle w:val="Risale"/>
        <w:bidi w:val="0"/>
        <w:spacing w:lineRule="auto" w:line="240" w:before="120" w:after="0"/>
        <w:ind w:hanging="0"/>
        <w:rPr/>
      </w:pPr>
      <w:r>
        <w:rPr>
          <w:rStyle w:val="DipnotKarakterleri"/>
        </w:rPr>
        <w:footnoteRef/>
      </w:r>
      <w:r>
        <w:rPr>
          <w:rFonts w:cs="Calibri"/>
          <w:b w:val="false"/>
          <w:bCs w:val="false"/>
          <w:i/>
          <w:iCs/>
          <w:sz w:val="24"/>
          <w:szCs w:val="24"/>
        </w:rPr>
        <w:t>(Bakınız:</w:t>
      </w:r>
      <w:r>
        <w:rPr>
          <w:rFonts w:cs="Calibri"/>
          <w:b w:val="false"/>
          <w:bCs w:val="false"/>
          <w:i/>
          <w:iCs/>
          <w:sz w:val="24"/>
          <w:szCs w:val="24"/>
          <w:highlight w:val="yellow"/>
        </w:rPr>
        <w:t xml:space="preserve"> 32. Söz -  625. sayfanın tahşiyesi )</w:t>
      </w:r>
    </w:p>
  </w:footnote>
  <w:footnote w:id="4">
    <w:p>
      <w:pPr>
        <w:pStyle w:val="Normal"/>
        <w:spacing w:lineRule="auto" w:line="240" w:before="130" w:after="0"/>
        <w:jc w:val="both"/>
        <w:rPr/>
      </w:pPr>
      <w:r>
        <w:rPr>
          <w:rStyle w:val="DipnotKarakterleri"/>
        </w:rPr>
        <w:footnoteRef/>
      </w:r>
      <w:r>
        <w:rPr>
          <w:rFonts w:cs="Calibri"/>
          <w:b/>
          <w:sz w:val="24"/>
          <w:szCs w:val="24"/>
          <w:lang w:val="en-AU"/>
        </w:rPr>
        <w:t xml:space="preserve">Din ise, dünya saadetini ve hayat lezzetini ve medeni terakkîyi ve sanatta maharetli olmayı, ahiret için çalışmakta </w:t>
      </w:r>
      <w:r>
        <w:rPr>
          <w:rFonts w:ascii="Calibri" w:hAnsi="Calibri" w:cs="Calibri"/>
          <w:color w:val="FF0000"/>
          <w:sz w:val="28"/>
          <w:sz w:val="28"/>
          <w:szCs w:val="28"/>
          <w:rtl w:val="true"/>
          <w:lang w:val="en-AU"/>
        </w:rPr>
        <w:t>لَهَا مَا كَسَبَتْ وَعَلَيْهَا مَا اكْتَسَبَت</w:t>
      </w:r>
      <w:r>
        <w:rPr>
          <w:rFonts w:ascii="Calibri" w:hAnsi="Calibri" w:cs="Calibri"/>
          <w:color w:val="FF0000"/>
          <w:sz w:val="28"/>
          <w:sz w:val="28"/>
          <w:szCs w:val="28"/>
          <w:lang w:val="en-AU"/>
        </w:rPr>
        <w:t xml:space="preserve">  </w:t>
      </w:r>
      <w:r>
        <w:rPr>
          <w:rFonts w:cs="Calibri"/>
          <w:b/>
          <w:sz w:val="24"/>
          <w:szCs w:val="24"/>
          <w:lang w:val="en-AU"/>
        </w:rPr>
        <w:t>ayeti yolunda yürümekte, Allah'ı tam bilmek için marifetullahı kazanmakta, dünyanın bir ve ikinci yüzlerini sevmekte, üçüncü yüzünü sevmemekte ve abdiyette, acz ve fakrını anlamakta görüyor.</w:t>
      </w:r>
    </w:p>
    <w:p>
      <w:pPr>
        <w:pStyle w:val="Normal"/>
        <w:spacing w:lineRule="auto" w:line="240" w:before="130" w:after="0"/>
        <w:jc w:val="both"/>
        <w:rPr/>
      </w:pPr>
      <w:r>
        <w:rPr>
          <w:rFonts w:cs="Calibri"/>
          <w:b/>
          <w:sz w:val="24"/>
          <w:szCs w:val="24"/>
          <w:lang w:val="en-AU"/>
        </w:rPr>
        <w:t>Hidayet ve dalalet ehli arasındaki bu tezadî duruma göre kendimizi kontrol etmemiz gerekmez mi?</w:t>
      </w:r>
    </w:p>
  </w:footnote>
  <w:footnote w:id="5">
    <w:p>
      <w:pPr>
        <w:pStyle w:val="Risale"/>
        <w:bidi w:val="0"/>
        <w:spacing w:lineRule="auto" w:line="240" w:before="120" w:after="0"/>
        <w:ind w:hanging="0"/>
        <w:rPr/>
      </w:pPr>
      <w:r>
        <w:rPr>
          <w:rStyle w:val="DipnotKarakterleri"/>
        </w:rPr>
        <w:footnoteRef/>
      </w:r>
      <w:r>
        <w:rPr>
          <w:rFonts w:cs="Calibri"/>
          <w:b w:val="false"/>
          <w:bCs w:val="false"/>
          <w:i/>
          <w:iCs/>
          <w:sz w:val="24"/>
          <w:szCs w:val="24"/>
        </w:rPr>
        <w:t xml:space="preserve">(Bakınız: </w:t>
      </w:r>
      <w:r>
        <w:rPr>
          <w:rFonts w:cs="Calibri"/>
          <w:b w:val="false"/>
          <w:bCs w:val="false"/>
          <w:i/>
          <w:iCs/>
          <w:sz w:val="24"/>
          <w:szCs w:val="24"/>
          <w:highlight w:val="yellow"/>
        </w:rPr>
        <w:t xml:space="preserve">13. Söz İkinci Makam'ın Tahşiyesi- </w:t>
      </w:r>
      <w:r>
        <w:rPr>
          <w:rFonts w:cs="Calibri"/>
          <w:b w:val="false"/>
          <w:bCs w:val="false"/>
          <w:i/>
          <w:iCs/>
          <w:sz w:val="24"/>
          <w:szCs w:val="24"/>
        </w:rPr>
        <w:t>Daha aklını kaybetmeyen bazı gençlerle bir muhavere)</w:t>
      </w:r>
    </w:p>
  </w:footnote>
  <w:footnote w:id="6">
    <w:p>
      <w:pPr>
        <w:pStyle w:val="Normal"/>
        <w:spacing w:lineRule="auto" w:line="240" w:before="130" w:after="0"/>
        <w:jc w:val="both"/>
        <w:rPr/>
      </w:pPr>
      <w:r>
        <w:rPr>
          <w:rStyle w:val="DipnotKarakterleri"/>
        </w:rPr>
        <w:footnoteRef/>
      </w:r>
      <w:r>
        <w:rPr>
          <w:rFonts w:cs="Calibri"/>
          <w:b/>
          <w:sz w:val="24"/>
          <w:szCs w:val="24"/>
          <w:lang w:val="en-AU"/>
        </w:rPr>
        <w:t xml:space="preserve"> </w:t>
      </w:r>
      <w:r>
        <w:rPr>
          <w:rFonts w:cs="Calibri"/>
          <w:b/>
          <w:sz w:val="24"/>
          <w:szCs w:val="24"/>
          <w:lang w:val="en-AU"/>
        </w:rPr>
        <w:t>Bu vekil kimdir? Birilerini temsil edene vekil denilir.</w:t>
      </w:r>
      <w:r>
        <w:rPr>
          <w:rFonts w:cs="Calibri"/>
          <w:b/>
          <w:sz w:val="24"/>
          <w:szCs w:val="24"/>
          <w:lang w:val="tr-TR"/>
        </w:rPr>
        <w:t xml:space="preserve"> O </w:t>
      </w:r>
      <w:r>
        <w:rPr>
          <w:rFonts w:cs="Calibri"/>
          <w:b/>
          <w:sz w:val="24"/>
          <w:szCs w:val="24"/>
          <w:lang w:val="en-AU"/>
        </w:rPr>
        <w:t>halde vekilin temsil ettiği</w:t>
      </w:r>
      <w:bookmarkStart w:id="1" w:name="_GoBack"/>
      <w:bookmarkEnd w:id="1"/>
      <w:r>
        <w:rPr>
          <w:rFonts w:cs="Calibri"/>
          <w:b/>
          <w:sz w:val="24"/>
          <w:szCs w:val="24"/>
          <w:lang w:val="en-AU"/>
        </w:rPr>
        <w:t xml:space="preserve"> anlayış ve yaşayış ve o anlayış ve yaşayışı tak</w:t>
      </w:r>
      <w:r>
        <w:rPr>
          <w:rFonts w:cs="Calibri"/>
          <w:b/>
          <w:color w:val="000000"/>
          <w:sz w:val="24"/>
          <w:szCs w:val="24"/>
          <w:lang w:val="en-AU"/>
        </w:rPr>
        <w:t>ib eden cereyandır ki, anl</w:t>
      </w:r>
      <w:r>
        <w:rPr>
          <w:rFonts w:cs="Calibri"/>
          <w:b/>
          <w:sz w:val="24"/>
          <w:szCs w:val="24"/>
          <w:lang w:val="en-AU"/>
        </w:rPr>
        <w:t xml:space="preserve">ayışlarının </w:t>
      </w:r>
    </w:p>
    <w:p>
      <w:pPr>
        <w:pStyle w:val="Normal"/>
        <w:spacing w:lineRule="auto" w:line="240" w:before="130" w:after="0"/>
        <w:jc w:val="both"/>
        <w:rPr/>
      </w:pPr>
      <w:r>
        <w:rPr>
          <w:rFonts w:cs="Calibri"/>
          <w:b/>
          <w:sz w:val="24"/>
          <w:szCs w:val="24"/>
          <w:lang w:val="en-AU"/>
        </w:rPr>
        <w:t xml:space="preserve">1)Saadet-i dünya, </w:t>
      </w:r>
    </w:p>
    <w:p>
      <w:pPr>
        <w:pStyle w:val="Normal"/>
        <w:spacing w:lineRule="auto" w:line="240" w:before="130" w:after="0"/>
        <w:jc w:val="both"/>
        <w:rPr/>
      </w:pPr>
      <w:r>
        <w:rPr>
          <w:rFonts w:cs="Calibri"/>
          <w:b/>
          <w:sz w:val="24"/>
          <w:szCs w:val="24"/>
          <w:lang w:val="en-AU"/>
        </w:rPr>
        <w:t xml:space="preserve">2)Lezzet-i hayat, </w:t>
      </w:r>
    </w:p>
    <w:p>
      <w:pPr>
        <w:pStyle w:val="Normal"/>
        <w:spacing w:lineRule="auto" w:line="240" w:before="130" w:after="0"/>
        <w:jc w:val="both"/>
        <w:rPr/>
      </w:pPr>
      <w:r>
        <w:rPr>
          <w:rFonts w:cs="Calibri"/>
          <w:b/>
          <w:sz w:val="24"/>
          <w:szCs w:val="24"/>
          <w:lang w:val="en-AU"/>
        </w:rPr>
        <w:t xml:space="preserve">3)Terakkiyat-ı medeniyet ve kemal-i san'at, </w:t>
      </w:r>
    </w:p>
    <w:p>
      <w:pPr>
        <w:pStyle w:val="Normal"/>
        <w:spacing w:lineRule="auto" w:line="240" w:before="130" w:after="0"/>
        <w:jc w:val="both"/>
        <w:rPr/>
      </w:pPr>
      <w:r>
        <w:rPr>
          <w:rFonts w:cs="Calibri"/>
          <w:b/>
          <w:sz w:val="24"/>
          <w:szCs w:val="24"/>
          <w:lang w:val="en-AU"/>
        </w:rPr>
        <w:t>3)Âhireti düşünmemek ve Allah'ı tanımamak,</w:t>
      </w:r>
    </w:p>
    <w:p>
      <w:pPr>
        <w:pStyle w:val="Normal"/>
        <w:spacing w:lineRule="auto" w:line="240" w:before="130" w:after="0"/>
        <w:jc w:val="both"/>
        <w:rPr/>
      </w:pPr>
      <w:r>
        <w:rPr>
          <w:rFonts w:cs="Calibri"/>
          <w:b/>
          <w:sz w:val="24"/>
          <w:szCs w:val="24"/>
          <w:lang w:val="en-AU"/>
        </w:rPr>
        <w:t>4)Hubb-u dünya,</w:t>
      </w:r>
    </w:p>
    <w:p>
      <w:pPr>
        <w:pStyle w:val="Normal"/>
        <w:spacing w:lineRule="auto" w:line="240" w:before="130" w:after="0"/>
        <w:jc w:val="both"/>
        <w:rPr/>
      </w:pPr>
      <w:r>
        <w:rPr>
          <w:rFonts w:cs="Calibri"/>
          <w:b/>
          <w:sz w:val="24"/>
          <w:szCs w:val="24"/>
          <w:lang w:val="en-AU"/>
        </w:rPr>
        <w:t>5)Hürriyet ve kendine güvenmek,</w:t>
      </w:r>
    </w:p>
    <w:p>
      <w:pPr>
        <w:pStyle w:val="Normal"/>
        <w:spacing w:lineRule="auto" w:line="240" w:before="130" w:after="0"/>
        <w:jc w:val="both"/>
        <w:rPr/>
      </w:pPr>
      <w:r>
        <w:rPr>
          <w:rFonts w:cs="Calibri"/>
          <w:b/>
          <w:sz w:val="24"/>
          <w:szCs w:val="24"/>
          <w:lang w:val="en-AU"/>
        </w:rPr>
        <w:t>gibi bazı esasları başta okundu.</w:t>
      </w:r>
    </w:p>
    <w:p>
      <w:pPr>
        <w:pStyle w:val="Normal"/>
        <w:spacing w:lineRule="auto" w:line="240" w:before="130" w:after="0"/>
        <w:jc w:val="both"/>
        <w:rPr/>
      </w:pPr>
      <w:r>
        <w:rPr>
          <w:rFonts w:cs="Calibri"/>
          <w:b/>
          <w:sz w:val="24"/>
          <w:szCs w:val="24"/>
          <w:lang w:val="en-AU"/>
        </w:rPr>
        <w:t xml:space="preserve">Her meselemizi külliyattan sormak esaslarımızdan biridir. Külliyata bakıldığında bu meselenin çeşitli yerlerde anlatıldığı görülür. </w:t>
      </w:r>
      <w:r>
        <w:rPr>
          <w:rFonts w:cs="Calibri"/>
          <w:b/>
          <w:sz w:val="24"/>
          <w:szCs w:val="24"/>
          <w:lang w:val="tr-TR"/>
        </w:rPr>
        <w:t>Mesela:</w:t>
      </w:r>
    </w:p>
    <w:p>
      <w:pPr>
        <w:pStyle w:val="Normal"/>
        <w:spacing w:lineRule="auto" w:line="240" w:before="130" w:after="0"/>
        <w:jc w:val="both"/>
        <w:rPr/>
      </w:pPr>
      <w:r>
        <w:rPr>
          <w:rFonts w:cs="Calibri"/>
          <w:sz w:val="24"/>
          <w:szCs w:val="24"/>
          <w:lang w:val="en-AU"/>
        </w:rPr>
        <w:t xml:space="preserve">"O hadîsin ve Süfyan ve Mehdi hakkındaki hadîslerin ifade ettikleri mana budur ki: Âhirzamanda dinsizliğin iki cereyanı kuvvet bulacak. </w:t>
      </w:r>
    </w:p>
    <w:p>
      <w:pPr>
        <w:pStyle w:val="Normal"/>
        <w:spacing w:lineRule="auto" w:line="240" w:before="130" w:after="0"/>
        <w:jc w:val="both"/>
        <w:rPr/>
      </w:pPr>
      <w:r>
        <w:rPr>
          <w:rFonts w:cs="Calibri"/>
          <w:sz w:val="24"/>
          <w:szCs w:val="24"/>
          <w:lang w:val="en-AU"/>
        </w:rPr>
        <w:t xml:space="preserve">Birisi: </w:t>
      </w:r>
      <w:r>
        <w:rPr>
          <w:rFonts w:cs="Calibri"/>
          <w:b w:val="false"/>
          <w:bCs w:val="false"/>
          <w:sz w:val="24"/>
          <w:szCs w:val="24"/>
          <w:lang w:val="en-AU"/>
        </w:rPr>
        <w:t xml:space="preserve">Nifak perdesi altında, risalet-i Ahmediyeyi (A.S.M.) inkâr edecek Süfyan namında </w:t>
      </w:r>
      <w:r>
        <w:rPr>
          <w:rFonts w:cs="Calibri"/>
          <w:b w:val="false"/>
          <w:bCs w:val="false"/>
          <w:sz w:val="24"/>
          <w:szCs w:val="24"/>
          <w:u w:val="single"/>
          <w:lang w:val="en-AU"/>
        </w:rPr>
        <w:t>müdhiş bir şahıs</w:t>
      </w:r>
      <w:r>
        <w:rPr>
          <w:rFonts w:cs="Calibri"/>
          <w:b/>
          <w:bCs/>
          <w:i w:val="false"/>
          <w:iCs w:val="false"/>
          <w:sz w:val="24"/>
          <w:szCs w:val="24"/>
          <w:u w:val="single"/>
          <w:lang w:val="en-AU"/>
        </w:rPr>
        <w:t>, ehl-i nifakın başına geçecek</w:t>
      </w:r>
      <w:r>
        <w:rPr>
          <w:rFonts w:cs="Calibri"/>
          <w:b w:val="false"/>
          <w:bCs w:val="false"/>
          <w:sz w:val="24"/>
          <w:szCs w:val="24"/>
          <w:lang w:val="en-AU"/>
        </w:rPr>
        <w:t xml:space="preserve">, şeriat-ı İslâmiyenin tahribine çalışacaktır. Ona karşı Âl-i Beyt-i Nebevînin silsile-i nuranîsine bağlanan, </w:t>
      </w:r>
      <w:r>
        <w:rPr>
          <w:rFonts w:cs="Calibri"/>
          <w:b/>
          <w:bCs/>
          <w:sz w:val="24"/>
          <w:szCs w:val="24"/>
          <w:u w:val="single"/>
          <w:lang w:val="en-AU"/>
        </w:rPr>
        <w:t>ehl-i velayet ve ehl-i kemalin başına geçecek</w:t>
      </w:r>
      <w:r>
        <w:rPr>
          <w:rFonts w:cs="Calibri"/>
          <w:b w:val="false"/>
          <w:bCs w:val="false"/>
          <w:sz w:val="24"/>
          <w:szCs w:val="24"/>
          <w:lang w:val="en-AU"/>
        </w:rPr>
        <w:t xml:space="preserve"> Âl-i Beyt'ten Muhammed Mehdi isminde </w:t>
      </w:r>
      <w:r>
        <w:rPr>
          <w:rFonts w:cs="Calibri"/>
          <w:b w:val="false"/>
          <w:bCs w:val="false"/>
          <w:sz w:val="24"/>
          <w:szCs w:val="24"/>
          <w:u w:val="single"/>
          <w:lang w:val="en-AU"/>
        </w:rPr>
        <w:t>bir zât-ı nuranî</w:t>
      </w:r>
      <w:r>
        <w:rPr>
          <w:rFonts w:cs="Calibri"/>
          <w:b w:val="false"/>
          <w:bCs w:val="false"/>
          <w:sz w:val="24"/>
          <w:szCs w:val="24"/>
          <w:lang w:val="en-AU"/>
        </w:rPr>
        <w:t xml:space="preserve">, o Süfyan'ın şahs-ı manevîsi olan cereyan-ı münafıkaneyi öldürüp dağıtacaktır." </w:t>
      </w:r>
      <w:r>
        <w:rPr>
          <w:rFonts w:cs="Calibri"/>
          <w:b/>
          <w:sz w:val="24"/>
          <w:szCs w:val="24"/>
          <w:lang w:val="en-AU"/>
        </w:rPr>
        <w:t>Mektubat (56)</w:t>
      </w:r>
    </w:p>
  </w:footnote>
  <w:footnote w:id="7">
    <w:p>
      <w:pPr>
        <w:pStyle w:val="Risale"/>
        <w:bidi w:val="0"/>
        <w:spacing w:lineRule="auto" w:line="240" w:before="120" w:after="0"/>
        <w:ind w:hanging="0"/>
        <w:rPr/>
      </w:pPr>
      <w:r>
        <w:rPr>
          <w:rStyle w:val="DipnotKarakterleri"/>
        </w:rPr>
        <w:footnoteRef/>
      </w:r>
      <w:r>
        <w:rPr>
          <w:rFonts w:cs="Calibri"/>
          <w:b w:val="false"/>
          <w:bCs w:val="false"/>
          <w:i/>
          <w:iCs/>
          <w:sz w:val="24"/>
          <w:szCs w:val="24"/>
        </w:rPr>
        <w:t xml:space="preserve">(Bakınız: </w:t>
      </w:r>
      <w:r>
        <w:rPr>
          <w:rFonts w:cs="Calibri"/>
          <w:b w:val="false"/>
          <w:bCs w:val="false"/>
          <w:i/>
          <w:iCs/>
          <w:sz w:val="24"/>
          <w:szCs w:val="24"/>
          <w:highlight w:val="yellow"/>
          <w:lang w:val="en-US"/>
        </w:rPr>
        <w:t xml:space="preserve">Tahsil Hayatı </w:t>
      </w:r>
      <w:r>
        <w:rPr>
          <w:rFonts w:cs="Calibri"/>
          <w:b w:val="false"/>
          <w:bCs w:val="false"/>
          <w:i/>
          <w:iCs/>
          <w:sz w:val="24"/>
          <w:szCs w:val="24"/>
        </w:rPr>
        <w:t>derlemesi)</w:t>
      </w:r>
    </w:p>
  </w:footnote>
  <w:footnote w:id="8">
    <w:p>
      <w:pPr>
        <w:pStyle w:val="Normal"/>
        <w:spacing w:lineRule="auto" w:line="240" w:before="130" w:after="0"/>
        <w:jc w:val="both"/>
        <w:rPr/>
      </w:pPr>
      <w:r>
        <w:rPr>
          <w:rStyle w:val="DipnotKarakterleri"/>
        </w:rPr>
        <w:footnoteRef/>
      </w:r>
      <w:r>
        <w:rPr>
          <w:rFonts w:cs="Calibri"/>
          <w:b/>
          <w:sz w:val="24"/>
          <w:szCs w:val="24"/>
          <w:lang w:val="en-AU"/>
        </w:rPr>
        <w:t xml:space="preserve">Burada ehemmiyetli bir hususu nazara almak lazım. Bu asrın en dehşetli bir hususiyeti, mimsiz medeniyete karşı aşağılık hissiyatına düşürülmek propagandalarıdır. Şer cereyanı her cihetten mimsiz medeniyetin anlayış ve yaşayışını en üstün yaşayış diyerek, çürük Avrupa yaşayışına teşvik ile İslam dünyasını ele geçirmek istiyor. Bediüzzaman Hazretleri de bu ifsâda karşı bütün külliyatta bunlara karşı nefret hislerini tahrik ve batıl anlayışlarının çirkinliğini isbat ve tasvirlerle İslâmî yaşayış ve anlayışın en mükemmel olduğunu nazara verir. İşte burada “Tuh onların aklına de!”, “Çekinme!”, “Onları büyük görme!” deyip ikaz edilmekteyiz. Bu uzun mukayeseli ders ve 17. Lem’anın 5. Notası gibi pek çok bahisleri hakkıyla anlayan Nurcuda aşağılık duygusu değil, belki İslâmî izzet ve şeref duyguları bulunur ve bunu hâliyle, kâliyle gösterir. </w:t>
      </w:r>
    </w:p>
    <w:p>
      <w:pPr>
        <w:pStyle w:val="Normal"/>
        <w:spacing w:lineRule="auto" w:line="240" w:before="130" w:after="0"/>
        <w:jc w:val="both"/>
        <w:rPr/>
      </w:pPr>
      <w:r>
        <w:rPr>
          <w:rFonts w:cs="Calibri"/>
          <w:b/>
          <w:sz w:val="24"/>
          <w:szCs w:val="24"/>
          <w:lang w:val="en-AU"/>
        </w:rPr>
        <w:t>Bu bahislerden mesela; Medeniyet-i Kur'aniye ile Medeniyet-i Avrupa'nın mukayeseleri bu nazarla okunup dinlenmelidir ki, bu hususta yeterli anlayış kazanabilelim.</w:t>
      </w:r>
    </w:p>
    <w:p>
      <w:pPr>
        <w:pStyle w:val="Normal"/>
        <w:spacing w:lineRule="auto" w:line="240" w:before="130" w:after="0"/>
        <w:jc w:val="both"/>
        <w:rPr/>
      </w:pPr>
      <w:r>
        <w:rPr>
          <w:rFonts w:cs="Calibri"/>
          <w:sz w:val="24"/>
          <w:szCs w:val="24"/>
          <w:lang w:val="en-AU"/>
        </w:rPr>
        <w:t>"</w:t>
      </w:r>
      <w:r>
        <w:rPr>
          <w:rFonts w:cs="Calibri"/>
          <w:sz w:val="24"/>
          <w:szCs w:val="24"/>
        </w:rPr>
        <w:t xml:space="preserve">Gazetelerde neşrettiğim umum makalatımdaki umum hakaikte nihayet derecede musırrım. Şayet zaman-ı mazi canibinden, asr-ı saadet mahkemesinden adaletname-i şeriatla davet olunsam; neşrettiğim hakaikı aynen ibraz edeceğim. Olsa olsa o zamanın ilcaatının modasına göre bir libas giydireceğim.  </w:t>
      </w:r>
    </w:p>
    <w:p>
      <w:pPr>
        <w:pStyle w:val="Normal"/>
        <w:spacing w:lineRule="auto" w:line="240" w:before="130" w:after="0"/>
        <w:jc w:val="both"/>
        <w:rPr/>
      </w:pPr>
      <w:r>
        <w:rPr>
          <w:rFonts w:cs="Calibri"/>
          <w:sz w:val="24"/>
          <w:szCs w:val="24"/>
        </w:rPr>
        <w:t xml:space="preserve">Şayet müstakbel tarafından üçyüz sene sonraki tenkidat-ı ukalâ mahkemesinden tarih celbnamesiyle celb olunsam, yine bu hakikatları tevessü' ve inbisat ile çatlayan bazı yerlerini yamalamakla beraber, taze olarak orada da göstereceğim.  </w:t>
      </w:r>
    </w:p>
    <w:p>
      <w:pPr>
        <w:pStyle w:val="Normal"/>
        <w:spacing w:lineRule="auto" w:line="240" w:before="130" w:after="0"/>
        <w:jc w:val="both"/>
        <w:rPr/>
      </w:pPr>
      <w:r>
        <w:rPr>
          <w:rFonts w:cs="Calibri"/>
          <w:sz w:val="24"/>
          <w:szCs w:val="24"/>
        </w:rPr>
        <w:t xml:space="preserve">Demek, hakikat tahavvül etmez; hakikat haktır.  </w:t>
      </w:r>
    </w:p>
    <w:p>
      <w:pPr>
        <w:pStyle w:val="Normal"/>
        <w:bidi w:val="1"/>
        <w:spacing w:lineRule="auto" w:line="240" w:before="130" w:after="0"/>
        <w:jc w:val="right"/>
        <w:rPr/>
      </w:pPr>
      <w:r>
        <w:rPr>
          <w:rFonts w:ascii="Calibri" w:hAnsi="Calibri" w:cs="Calibri"/>
          <w:color w:val="FF0000"/>
          <w:sz w:val="28"/>
          <w:sz w:val="28"/>
          <w:szCs w:val="28"/>
          <w:rtl w:val="true"/>
        </w:rPr>
        <w:t xml:space="preserve">اَلْحَقُّ يَعْلُو وَلَا يُعْلٰى عَلَيْهِ </w:t>
      </w:r>
    </w:p>
    <w:p>
      <w:pPr>
        <w:pStyle w:val="Normal"/>
        <w:spacing w:lineRule="auto" w:line="240" w:before="130" w:after="0"/>
        <w:jc w:val="both"/>
        <w:rPr/>
      </w:pPr>
      <w:r>
        <w:rPr>
          <w:rFonts w:cs="Calibri"/>
          <w:sz w:val="24"/>
          <w:szCs w:val="24"/>
        </w:rPr>
        <w:t>Millet uyanmış, mugalata ve cerbeze ile iğfal olunsa, devam etmeyecektir. Hakikat telakki olunan hayalin ömrü kısadır. Feveran eden efkâr-ı umumiye ile, o aldatmalar ve mugalatalar dağılacak ve hakikat meydana çıkacaktır inşâallah...</w:t>
      </w:r>
    </w:p>
    <w:p>
      <w:pPr>
        <w:pStyle w:val="Normal"/>
        <w:spacing w:lineRule="auto" w:line="240" w:before="130" w:after="0"/>
        <w:jc w:val="both"/>
        <w:rPr/>
      </w:pPr>
      <w:r>
        <w:rPr>
          <w:rFonts w:cs="Calibri"/>
          <w:sz w:val="24"/>
          <w:szCs w:val="24"/>
        </w:rPr>
        <w:t>Sizin işkenceli hapishanenizin hâli; zaman müdhiş, mekân muvahhiş, mahpusîn mütevahhiş, gazeteler mürcif, efkâr müşevveş, kalbler hazîn, vicdanlar müteessir ve me'yus, bidayet-i halde memurlar şematetli, nöbetçiler müz'iç olmakla beraber vicdanım beni tazib etmediği için o hâl bana eğlence gibi idi. Musibetlerin tenevvüü, musikînin nağmelerinin tenevvüü gibi bana geliyordu.</w:t>
      </w:r>
    </w:p>
    <w:p>
      <w:pPr>
        <w:pStyle w:val="Normal"/>
        <w:spacing w:lineRule="auto" w:line="240" w:before="130" w:after="0"/>
        <w:rPr/>
      </w:pPr>
      <w:r>
        <w:rPr>
          <w:rFonts w:cs="Calibri"/>
          <w:sz w:val="24"/>
          <w:szCs w:val="24"/>
        </w:rPr>
        <w:t>...</w:t>
      </w:r>
    </w:p>
    <w:p>
      <w:pPr>
        <w:pStyle w:val="Normal"/>
        <w:spacing w:lineRule="auto" w:line="240" w:before="130" w:after="0"/>
        <w:jc w:val="both"/>
        <w:rPr/>
      </w:pPr>
      <w:r>
        <w:rPr>
          <w:rFonts w:cs="Calibri"/>
          <w:sz w:val="24"/>
          <w:szCs w:val="24"/>
        </w:rPr>
        <w:t>Ümidim kavîdir ki: Çok masumların kalblerinden hararet-i hüzün ile tebahhur eden Ây! Vây! ve Âh! lar, rahmetli bir bulut teşkil edecektir. Ve Âlem-i İslâm'daki yeni yeni İslâm devletlerinin teşekkülleriyle o rahmetli bulut teşekküle başlamıştır.</w:t>
      </w:r>
      <w:r>
        <w:rPr>
          <w:rFonts w:cs="Calibri"/>
          <w:sz w:val="24"/>
          <w:szCs w:val="24"/>
          <w:lang w:val="en-AU"/>
        </w:rPr>
        <w:t xml:space="preserve">" </w:t>
      </w:r>
      <w:r>
        <w:rPr>
          <w:rFonts w:cs="Calibri"/>
          <w:b/>
          <w:sz w:val="24"/>
          <w:szCs w:val="24"/>
        </w:rPr>
        <w:t>Tarihçe-i Hayat (76-77)</w:t>
      </w:r>
    </w:p>
    <w:p>
      <w:pPr>
        <w:pStyle w:val="Normal"/>
        <w:spacing w:lineRule="auto" w:line="240" w:before="130" w:after="0"/>
        <w:jc w:val="both"/>
        <w:rPr/>
      </w:pPr>
      <w:r>
        <w:rPr>
          <w:rFonts w:cs="Calibri"/>
          <w:sz w:val="24"/>
          <w:szCs w:val="24"/>
          <w:lang w:val="en-AU"/>
        </w:rPr>
        <w:t>"</w:t>
      </w:r>
      <w:r>
        <w:rPr>
          <w:rFonts w:cs="Calibri"/>
          <w:sz w:val="24"/>
          <w:szCs w:val="24"/>
        </w:rPr>
        <w:t xml:space="preserve">Eğer medeniyet böyle haysiyet kırıcı tecavüzlere ve nifak verici iftiralara ve insafsızcasına intikam fikirlerine ve şeytancasına mugalatalara ve diyanette lâübalicesine hareketlere müsaid bir zemin ise; herkes şahid olsun ki, o saadet-saray-ı medeniyet tesmiye olunan böyle mahall-i ağraza bedel, vilayat-ı şarkıyenin hürriyet-i mutlakanın meydanı olan yüksek dağlarındaki bedeviyet ve vahşet çadırlarını tercih ediyorum. Zira bu mimsiz medeniyette görmediğim hürriyet-i fikir ve serbestî-i kelâm ve hüsn-ü niyet ve selâmet-i kalb, Şarkî Anadolu'nun dağlarında tam manasıyla hükümfermadır.  </w:t>
      </w:r>
    </w:p>
    <w:p>
      <w:pPr>
        <w:pStyle w:val="Normal"/>
        <w:spacing w:lineRule="auto" w:line="240" w:before="130" w:after="0"/>
        <w:jc w:val="both"/>
        <w:rPr/>
      </w:pPr>
      <w:r>
        <w:rPr>
          <w:rFonts w:cs="Calibri"/>
          <w:sz w:val="24"/>
          <w:szCs w:val="24"/>
        </w:rPr>
        <w:t>Bildiğime göre edibler edebli olurlar. Edebsiz bazı gazeteleri naşir-i ağraz görüyorum. Eğer edeb böyle ise ve efkâr-ı umumiye böyle karmakarışık olsa; şahid olunuz ki, böyle edebiyattan vazgeçtim. Bunda da dâhil değilim. Vatanımın yüksek dağlarında yani Başit başındaki ecram ve elvah-ı âlemi, gazetelere bedel mütalaa edeceğim.</w:t>
      </w:r>
    </w:p>
    <w:p>
      <w:pPr>
        <w:pStyle w:val="Normal"/>
        <w:spacing w:lineRule="auto" w:line="240" w:before="130" w:after="0"/>
        <w:jc w:val="both"/>
        <w:rPr/>
      </w:pPr>
      <w:r>
        <w:rPr>
          <w:rFonts w:cs="Calibri"/>
          <w:sz w:val="24"/>
          <w:szCs w:val="24"/>
        </w:rPr>
        <w:t xml:space="preserve">Muarradır feza-yı feyzimiz şeyn-i temennadan </w:t>
      </w:r>
    </w:p>
    <w:p>
      <w:pPr>
        <w:pStyle w:val="Normal"/>
        <w:spacing w:lineRule="auto" w:line="240" w:before="130" w:after="0"/>
        <w:jc w:val="both"/>
        <w:rPr/>
      </w:pPr>
      <w:r>
        <w:rPr>
          <w:rFonts w:cs="Calibri"/>
          <w:sz w:val="24"/>
          <w:szCs w:val="24"/>
        </w:rPr>
        <w:t xml:space="preserve">Bize dâd-ı ezeldir, zîrden bâlâdan istiğna </w:t>
      </w:r>
    </w:p>
    <w:p>
      <w:pPr>
        <w:pStyle w:val="Normal"/>
        <w:spacing w:lineRule="auto" w:line="240" w:before="130" w:after="0"/>
        <w:jc w:val="both"/>
        <w:rPr/>
      </w:pPr>
      <w:r>
        <w:rPr>
          <w:rFonts w:cs="Calibri"/>
          <w:sz w:val="24"/>
          <w:szCs w:val="24"/>
        </w:rPr>
        <w:t xml:space="preserve">Çekildik neşve-i ümidden, tûl-i emellerden </w:t>
      </w:r>
    </w:p>
    <w:p>
      <w:pPr>
        <w:pStyle w:val="Normal"/>
        <w:spacing w:lineRule="auto" w:line="240" w:before="130" w:after="0"/>
        <w:jc w:val="both"/>
        <w:rPr/>
      </w:pPr>
      <w:r>
        <w:rPr>
          <w:rFonts w:cs="Calibri"/>
          <w:b/>
          <w:sz w:val="24"/>
          <w:szCs w:val="24"/>
          <w:lang w:val="en-AU"/>
        </w:rPr>
        <w:t>Öyle mecnunuz ki, ettik vuslat-ı leyladan istiğna..."  Tarihçe-i Hayat (77)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asciiTheme="minorHAnsi" w:eastAsiaTheme="minorHAnsi" w:hAnsiTheme="minorHAnsi"/>
        <w:lang w:val="tr-TR" w:eastAsia="tr-T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0"/>
      <w:lang w:val="tr-TR" w:eastAsia="tr-TR" w:bidi="ar-SA"/>
    </w:rPr>
  </w:style>
  <w:style w:type="paragraph" w:styleId="Balk1">
    <w:name w:val="Heading 1"/>
    <w:basedOn w:val="Normal"/>
    <w:next w:val="Normal"/>
    <w:link w:val="Balk1Char"/>
    <w:uiPriority w:val="9"/>
    <w:qFormat/>
    <w:pPr>
      <w:keepNext w:val="true"/>
      <w:keepLines/>
      <w:spacing w:before="480" w:after="0"/>
      <w:outlineLvl w:val="0"/>
    </w:pPr>
    <w:rPr>
      <w:rFonts w:ascii="Cambria" w:hAnsi="Cambria" w:eastAsia="" w:cs="" w:asciiTheme="majorHAnsi" w:cstheme="majorBidi" w:eastAsiaTheme="majorEastAsia" w:hAnsiTheme="majorHAnsi"/>
      <w:b/>
      <w:color w:val="365F91"/>
      <w:sz w:val="28"/>
    </w:rPr>
  </w:style>
  <w:style w:type="paragraph" w:styleId="Balk2">
    <w:name w:val="Heading 2"/>
    <w:basedOn w:val="Normal"/>
    <w:next w:val="Normal"/>
    <w:link w:val="Balk2Char"/>
    <w:uiPriority w:val="9"/>
    <w:semiHidden/>
    <w:unhideWhenUsed/>
    <w:qFormat/>
    <w:pPr>
      <w:keepNext w:val="true"/>
      <w:keepLines/>
      <w:spacing w:before="200" w:after="0"/>
      <w:outlineLvl w:val="1"/>
    </w:pPr>
    <w:rPr>
      <w:rFonts w:ascii="Cambria" w:hAnsi="Cambria" w:eastAsia="" w:cs="" w:asciiTheme="majorHAnsi" w:cstheme="majorBidi" w:eastAsiaTheme="majorEastAsia" w:hAnsiTheme="majorHAnsi"/>
      <w:b/>
      <w:color w:val="4F81BD"/>
      <w:sz w:val="26"/>
    </w:rPr>
  </w:style>
  <w:style w:type="paragraph" w:styleId="Balk3">
    <w:name w:val="Heading 3"/>
    <w:basedOn w:val="Normal"/>
    <w:next w:val="Normal"/>
    <w:link w:val="Balk3Char"/>
    <w:uiPriority w:val="9"/>
    <w:semiHidden/>
    <w:unhideWhenUsed/>
    <w:qFormat/>
    <w:pPr>
      <w:keepNext w:val="true"/>
      <w:keepLines/>
      <w:spacing w:before="200" w:after="0"/>
      <w:outlineLvl w:val="2"/>
    </w:pPr>
    <w:rPr>
      <w:rFonts w:ascii="Cambria" w:hAnsi="Cambria" w:eastAsia="" w:cs="" w:asciiTheme="majorHAnsi" w:cstheme="majorBidi" w:eastAsiaTheme="majorEastAsia" w:hAnsiTheme="majorHAnsi"/>
      <w:b/>
      <w:color w:val="4F81BD"/>
    </w:rPr>
  </w:style>
  <w:style w:type="paragraph" w:styleId="Balk4">
    <w:name w:val="Heading 4"/>
    <w:basedOn w:val="Normal"/>
    <w:next w:val="Normal"/>
    <w:link w:val="Balk4Char"/>
    <w:uiPriority w:val="9"/>
    <w:semiHidden/>
    <w:unhideWhenUsed/>
    <w:qFormat/>
    <w:pPr>
      <w:keepNext w:val="true"/>
      <w:keepLines/>
      <w:spacing w:before="200" w:after="0"/>
      <w:outlineLvl w:val="3"/>
    </w:pPr>
    <w:rPr>
      <w:rFonts w:ascii="Cambria" w:hAnsi="Cambria" w:eastAsia="" w:cs="" w:asciiTheme="majorHAnsi" w:cstheme="majorBidi" w:eastAsiaTheme="majorEastAsia" w:hAnsiTheme="majorHAnsi"/>
      <w:b/>
      <w:i/>
      <w:color w:val="4F81BD"/>
    </w:rPr>
  </w:style>
  <w:style w:type="paragraph" w:styleId="Balk5">
    <w:name w:val="Heading 5"/>
    <w:basedOn w:val="Normal"/>
    <w:next w:val="Normal"/>
    <w:link w:val="Balk5Char"/>
    <w:uiPriority w:val="9"/>
    <w:semiHidden/>
    <w:unhideWhenUsed/>
    <w:qFormat/>
    <w:pPr>
      <w:keepNext w:val="true"/>
      <w:keepLines/>
      <w:spacing w:before="200" w:after="0"/>
      <w:outlineLvl w:val="4"/>
    </w:pPr>
    <w:rPr>
      <w:rFonts w:ascii="Cambria" w:hAnsi="Cambria" w:eastAsia="" w:cs="" w:asciiTheme="majorHAnsi" w:cstheme="majorBidi" w:eastAsiaTheme="majorEastAsia" w:hAnsiTheme="majorHAnsi"/>
      <w:color w:val="243F60"/>
    </w:rPr>
  </w:style>
  <w:style w:type="paragraph" w:styleId="Balk6">
    <w:name w:val="Heading 6"/>
    <w:basedOn w:val="Normal"/>
    <w:next w:val="Normal"/>
    <w:link w:val="Balk6Char"/>
    <w:uiPriority w:val="9"/>
    <w:semiHidden/>
    <w:unhideWhenUsed/>
    <w:qFormat/>
    <w:pPr>
      <w:keepNext w:val="true"/>
      <w:keepLines/>
      <w:spacing w:before="200" w:after="0"/>
      <w:outlineLvl w:val="5"/>
    </w:pPr>
    <w:rPr>
      <w:rFonts w:ascii="Cambria" w:hAnsi="Cambria" w:eastAsia="" w:cs="" w:asciiTheme="majorHAnsi" w:cstheme="majorBidi" w:eastAsiaTheme="majorEastAsia" w:hAnsiTheme="majorHAnsi"/>
      <w:i/>
      <w:color w:val="243F60"/>
    </w:rPr>
  </w:style>
  <w:style w:type="paragraph" w:styleId="Balk7">
    <w:name w:val="Heading 7"/>
    <w:basedOn w:val="Normal"/>
    <w:next w:val="Normal"/>
    <w:link w:val="Balk7Char"/>
    <w:uiPriority w:val="9"/>
    <w:semiHidden/>
    <w:unhideWhenUsed/>
    <w:qFormat/>
    <w:pPr>
      <w:keepNext w:val="true"/>
      <w:keepLines/>
      <w:spacing w:before="200" w:after="0"/>
      <w:outlineLvl w:val="6"/>
    </w:pPr>
    <w:rPr>
      <w:rFonts w:ascii="Cambria" w:hAnsi="Cambria" w:eastAsia="" w:cs="" w:asciiTheme="majorHAnsi" w:cstheme="majorBidi" w:eastAsiaTheme="majorEastAsia" w:hAnsiTheme="majorHAnsi"/>
      <w:i/>
      <w:color w:val="404040"/>
    </w:rPr>
  </w:style>
  <w:style w:type="paragraph" w:styleId="Balk8">
    <w:name w:val="Heading 8"/>
    <w:basedOn w:val="Normal"/>
    <w:next w:val="Normal"/>
    <w:link w:val="Balk8Char"/>
    <w:uiPriority w:val="9"/>
    <w:semiHidden/>
    <w:unhideWhenUsed/>
    <w:qFormat/>
    <w:pPr>
      <w:keepNext w:val="true"/>
      <w:keepLines/>
      <w:spacing w:before="200" w:after="0"/>
      <w:outlineLvl w:val="7"/>
    </w:pPr>
    <w:rPr>
      <w:rFonts w:ascii="Cambria" w:hAnsi="Cambria" w:eastAsia="" w:cs="" w:asciiTheme="majorHAnsi" w:cstheme="majorBidi" w:eastAsiaTheme="majorEastAsia" w:hAnsiTheme="majorHAnsi"/>
      <w:color w:val="404040"/>
      <w:sz w:val="20"/>
    </w:rPr>
  </w:style>
  <w:style w:type="paragraph" w:styleId="Balk9">
    <w:name w:val="Heading 9"/>
    <w:basedOn w:val="Normal"/>
    <w:next w:val="Normal"/>
    <w:link w:val="Balk9Char"/>
    <w:uiPriority w:val="9"/>
    <w:semiHidden/>
    <w:unhideWhenUsed/>
    <w:qFormat/>
    <w:pPr>
      <w:keepNext w:val="true"/>
      <w:keepLines/>
      <w:spacing w:before="200" w:after="0"/>
      <w:outlineLvl w:val="8"/>
    </w:pPr>
    <w:rPr>
      <w:rFonts w:ascii="Cambria" w:hAnsi="Cambria" w:eastAsia="" w:cs="" w:asciiTheme="majorHAnsi" w:cstheme="majorBidi" w:eastAsiaTheme="majorEastAsia" w:hAnsiTheme="majorHAnsi"/>
      <w:i/>
      <w:color w:val="404040"/>
      <w:sz w:val="20"/>
    </w:rPr>
  </w:style>
  <w:style w:type="character" w:styleId="DefaultParagraphFont" w:default="1">
    <w:name w:val="Default Paragraph Font"/>
    <w:uiPriority w:val="1"/>
    <w:semiHidden/>
    <w:unhideWhenUsed/>
    <w:qFormat/>
    <w:rPr/>
  </w:style>
  <w:style w:type="character" w:styleId="Balk7Char" w:customStyle="1">
    <w:name w:val="Başlık 7 Char"/>
    <w:basedOn w:val="DefaultParagraphFont"/>
    <w:link w:val="Balk7"/>
    <w:uiPriority w:val="9"/>
    <w:qFormat/>
    <w:rPr>
      <w:rFonts w:ascii="Cambria" w:hAnsi="Cambria" w:eastAsia="" w:cs="" w:asciiTheme="majorHAnsi" w:cstheme="majorBidi" w:eastAsiaTheme="majorEastAsia" w:hAnsiTheme="majorHAnsi"/>
      <w:i/>
      <w:color w:val="404040"/>
    </w:rPr>
  </w:style>
  <w:style w:type="character" w:styleId="Balk4Char" w:customStyle="1">
    <w:name w:val="Başlık 4 Char"/>
    <w:basedOn w:val="DefaultParagraphFont"/>
    <w:link w:val="Balk4"/>
    <w:uiPriority w:val="9"/>
    <w:qFormat/>
    <w:rPr>
      <w:rFonts w:ascii="Cambria" w:hAnsi="Cambria" w:eastAsia="" w:cs="" w:asciiTheme="majorHAnsi" w:cstheme="majorBidi" w:eastAsiaTheme="majorEastAsia" w:hAnsiTheme="majorHAnsi"/>
      <w:b/>
      <w:i/>
      <w:color w:val="4F81BD"/>
    </w:rPr>
  </w:style>
  <w:style w:type="character" w:styleId="DipnotSabitleyicisi">
    <w:name w:val="Dipnot Sabitleyicisi"/>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SonNotMetniChar" w:customStyle="1">
    <w:name w:val="Son Not Metni Char"/>
    <w:basedOn w:val="DefaultParagraphFont"/>
    <w:link w:val="SonNotMetni"/>
    <w:uiPriority w:val="99"/>
    <w:semiHidden/>
    <w:qFormat/>
    <w:rPr>
      <w:sz w:val="20"/>
    </w:rPr>
  </w:style>
  <w:style w:type="character" w:styleId="AltyazChar" w:customStyle="1">
    <w:name w:val="Altyazı Char"/>
    <w:basedOn w:val="DefaultParagraphFont"/>
    <w:link w:val="Altyaz"/>
    <w:uiPriority w:val="11"/>
    <w:qFormat/>
    <w:rPr>
      <w:rFonts w:ascii="Cambria" w:hAnsi="Cambria" w:eastAsia="" w:cs="" w:asciiTheme="majorHAnsi" w:cstheme="majorBidi" w:eastAsiaTheme="majorEastAsia" w:hAnsiTheme="majorHAnsi"/>
      <w:i/>
      <w:color w:val="4F81BD"/>
      <w:spacing w:val="15"/>
      <w:sz w:val="24"/>
    </w:rPr>
  </w:style>
  <w:style w:type="character" w:styleId="SubtleReference">
    <w:name w:val="Subtle Reference"/>
    <w:basedOn w:val="DefaultParagraphFont"/>
    <w:uiPriority w:val="31"/>
    <w:qFormat/>
    <w:rPr>
      <w:smallCaps/>
      <w:color w:val="C0504D"/>
      <w:u w:val="single"/>
    </w:rPr>
  </w:style>
  <w:style w:type="character" w:styleId="Balk2Char" w:customStyle="1">
    <w:name w:val="Başlık 2 Char"/>
    <w:basedOn w:val="DefaultParagraphFont"/>
    <w:link w:val="Balk2"/>
    <w:uiPriority w:val="9"/>
    <w:qFormat/>
    <w:rPr>
      <w:rFonts w:ascii="Cambria" w:hAnsi="Cambria" w:eastAsia="" w:cs="" w:asciiTheme="majorHAnsi" w:cstheme="majorBidi" w:eastAsiaTheme="majorEastAsia" w:hAnsiTheme="majorHAnsi"/>
      <w:b/>
      <w:color w:val="4F81BD"/>
      <w:sz w:val="26"/>
    </w:rPr>
  </w:style>
  <w:style w:type="character" w:styleId="DipnotMetniChar" w:customStyle="1">
    <w:name w:val="Dipnot Metni Char"/>
    <w:basedOn w:val="DefaultParagraphFont"/>
    <w:link w:val="DipnotMetni"/>
    <w:uiPriority w:val="99"/>
    <w:semiHidden/>
    <w:qFormat/>
    <w:rPr>
      <w:sz w:val="20"/>
    </w:rPr>
  </w:style>
  <w:style w:type="character" w:styleId="GlAlntChar" w:customStyle="1">
    <w:name w:val="Güçlü Alıntı Char"/>
    <w:basedOn w:val="DefaultParagraphFont"/>
    <w:link w:val="GlAlnt"/>
    <w:uiPriority w:val="30"/>
    <w:qFormat/>
    <w:rPr>
      <w:b/>
      <w:i/>
      <w:color w:val="4F81BD"/>
    </w:rPr>
  </w:style>
  <w:style w:type="character" w:styleId="NternetBalants">
    <w:name w:val="İnternet Bağlantısı"/>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character" w:styleId="Vurgu">
    <w:name w:val="Vurgu"/>
    <w:basedOn w:val="DefaultParagraphFont"/>
    <w:uiPriority w:val="20"/>
    <w:qFormat/>
    <w:rPr>
      <w:i/>
    </w:rPr>
  </w:style>
  <w:style w:type="character" w:styleId="Balk5Char" w:customStyle="1">
    <w:name w:val="Başlık 5 Char"/>
    <w:basedOn w:val="DefaultParagraphFont"/>
    <w:link w:val="Balk5"/>
    <w:uiPriority w:val="9"/>
    <w:qFormat/>
    <w:rPr>
      <w:rFonts w:ascii="Cambria" w:hAnsi="Cambria" w:eastAsia="" w:cs="" w:asciiTheme="majorHAnsi" w:cstheme="majorBidi" w:eastAsiaTheme="majorEastAsia" w:hAnsiTheme="majorHAnsi"/>
      <w:color w:val="243F60"/>
    </w:rPr>
  </w:style>
  <w:style w:type="character" w:styleId="DzMetinChar" w:customStyle="1">
    <w:name w:val="Düz Metin Char"/>
    <w:basedOn w:val="DefaultParagraphFont"/>
    <w:link w:val="DzMetin"/>
    <w:uiPriority w:val="99"/>
    <w:qFormat/>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styleId="AlntChar" w:customStyle="1">
    <w:name w:val="Alıntı Char"/>
    <w:basedOn w:val="DefaultParagraphFont"/>
    <w:link w:val="Alnt"/>
    <w:uiPriority w:val="29"/>
    <w:qFormat/>
    <w:rPr>
      <w:i/>
      <w:color w:val="000000"/>
    </w:rPr>
  </w:style>
  <w:style w:type="character" w:styleId="Balk1Char" w:customStyle="1">
    <w:name w:val="Başlık 1 Char"/>
    <w:basedOn w:val="DefaultParagraphFont"/>
    <w:link w:val="Balk1"/>
    <w:uiPriority w:val="9"/>
    <w:qFormat/>
    <w:rPr>
      <w:rFonts w:ascii="Cambria" w:hAnsi="Cambria" w:eastAsia="" w:cs="" w:asciiTheme="majorHAnsi" w:cstheme="majorBidi" w:eastAsiaTheme="majorEastAsia" w:hAnsiTheme="majorHAnsi"/>
      <w:b/>
      <w:color w:val="365F91"/>
      <w:sz w:val="28"/>
    </w:rPr>
  </w:style>
  <w:style w:type="character" w:styleId="Balk3Char" w:customStyle="1">
    <w:name w:val="Başlık 3 Char"/>
    <w:basedOn w:val="DefaultParagraphFont"/>
    <w:link w:val="Balk3"/>
    <w:uiPriority w:val="9"/>
    <w:qFormat/>
    <w:rPr>
      <w:rFonts w:ascii="Cambria" w:hAnsi="Cambria" w:eastAsia="" w:cs="" w:asciiTheme="majorHAnsi" w:cstheme="majorBidi" w:eastAsiaTheme="majorEastAsia" w:hAnsiTheme="majorHAnsi"/>
      <w:b/>
      <w:color w:val="4F81BD"/>
    </w:rPr>
  </w:style>
  <w:style w:type="character" w:styleId="KonuBalChar" w:customStyle="1">
    <w:name w:val="Konu Başlığı Char"/>
    <w:basedOn w:val="DefaultParagraphFont"/>
    <w:link w:val="KonuBal"/>
    <w:uiPriority w:val="10"/>
    <w:qFormat/>
    <w:rPr>
      <w:rFonts w:ascii="Cambria" w:hAnsi="Cambria" w:eastAsia="" w:cs="" w:asciiTheme="majorHAnsi" w:cstheme="majorBidi" w:eastAsiaTheme="majorEastAsia" w:hAnsiTheme="majorHAnsi"/>
      <w:color w:val="17365D"/>
      <w:spacing w:val="5"/>
      <w:sz w:val="52"/>
    </w:rPr>
  </w:style>
  <w:style w:type="character" w:styleId="Strong">
    <w:name w:val="Strong"/>
    <w:basedOn w:val="DefaultParagraphFont"/>
    <w:uiPriority w:val="22"/>
    <w:qFormat/>
    <w:rPr>
      <w:b/>
    </w:rPr>
  </w:style>
  <w:style w:type="character" w:styleId="SonnotSabitleyicisi">
    <w:name w:val="Sonnot Sabitleyicisi"/>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Balk8Char" w:customStyle="1">
    <w:name w:val="Başlık 8 Char"/>
    <w:basedOn w:val="DefaultParagraphFont"/>
    <w:link w:val="Balk8"/>
    <w:uiPriority w:val="9"/>
    <w:qFormat/>
    <w:rPr>
      <w:rFonts w:ascii="Cambria" w:hAnsi="Cambria" w:eastAsia="" w:cs="" w:asciiTheme="majorHAnsi" w:cstheme="majorBidi" w:eastAsiaTheme="majorEastAsia" w:hAnsiTheme="majorHAnsi"/>
      <w:color w:val="404040"/>
      <w:sz w:val="20"/>
    </w:rPr>
  </w:style>
  <w:style w:type="character" w:styleId="Balk9Char" w:customStyle="1">
    <w:name w:val="Başlık 9 Char"/>
    <w:basedOn w:val="DefaultParagraphFont"/>
    <w:link w:val="Balk9"/>
    <w:uiPriority w:val="9"/>
    <w:qFormat/>
    <w:rPr>
      <w:rFonts w:ascii="Cambria" w:hAnsi="Cambria" w:eastAsia="" w:cs="" w:asciiTheme="majorHAnsi" w:cstheme="majorBidi" w:eastAsiaTheme="majorEastAsia" w:hAnsiTheme="majorHAnsi"/>
      <w:i/>
      <w:color w:val="404040"/>
      <w:sz w:val="20"/>
    </w:rPr>
  </w:style>
  <w:style w:type="character" w:styleId="IntenseEmphasis">
    <w:name w:val="Intense Emphasis"/>
    <w:basedOn w:val="DefaultParagraphFont"/>
    <w:uiPriority w:val="21"/>
    <w:qFormat/>
    <w:rPr>
      <w:b/>
      <w:i/>
      <w:color w:val="4F81BD"/>
    </w:rPr>
  </w:style>
  <w:style w:type="character" w:styleId="Balk6Char" w:customStyle="1">
    <w:name w:val="Başlık 6 Char"/>
    <w:basedOn w:val="DefaultParagraphFont"/>
    <w:link w:val="Balk6"/>
    <w:uiPriority w:val="9"/>
    <w:qFormat/>
    <w:rPr>
      <w:rFonts w:ascii="Cambria" w:hAnsi="Cambria" w:eastAsia="" w:cs="" w:asciiTheme="majorHAnsi" w:cstheme="majorBidi" w:eastAsiaTheme="majorEastAsia" w:hAnsiTheme="majorHAnsi"/>
      <w:i/>
      <w:color w:val="243F60"/>
    </w:rPr>
  </w:style>
  <w:style w:type="character" w:styleId="BookTitle">
    <w:name w:val="Book Title"/>
    <w:basedOn w:val="DefaultParagraphFont"/>
    <w:uiPriority w:val="33"/>
    <w:qFormat/>
    <w:rPr>
      <w:b/>
      <w:smallCaps/>
      <w:spacing w:val="5"/>
    </w:rPr>
  </w:style>
  <w:style w:type="character" w:styleId="DipnotKarakterleri">
    <w:name w:val="Dipnot Karakterleri"/>
    <w:qForma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Quote">
    <w:name w:val="Quote"/>
    <w:basedOn w:val="Normal"/>
    <w:next w:val="Normal"/>
    <w:link w:val="AlntChar"/>
    <w:uiPriority w:val="29"/>
    <w:qFormat/>
    <w:pPr/>
    <w:rPr>
      <w:i/>
      <w:color w:val="000000"/>
    </w:rPr>
  </w:style>
  <w:style w:type="paragraph" w:styleId="Altbalk">
    <w:name w:val="Subtitle"/>
    <w:basedOn w:val="Normal"/>
    <w:next w:val="Normal"/>
    <w:link w:val="AltyazChar"/>
    <w:uiPriority w:val="11"/>
    <w:qFormat/>
    <w:pPr/>
    <w:rPr>
      <w:rFonts w:ascii="Cambria" w:hAnsi="Cambria" w:eastAsia="" w:cs="" w:asciiTheme="majorHAnsi" w:cstheme="majorBidi" w:eastAsiaTheme="majorEastAsia" w:hAnsiTheme="majorHAnsi"/>
      <w:i/>
      <w:color w:val="4F81BD"/>
      <w:spacing w:val="15"/>
      <w:sz w:val="24"/>
    </w:rPr>
  </w:style>
  <w:style w:type="paragraph" w:styleId="Sonnot">
    <w:name w:val="Endnote Text"/>
    <w:basedOn w:val="Normal"/>
    <w:link w:val="SonNotMetniChar"/>
    <w:uiPriority w:val="99"/>
    <w:semiHidden/>
    <w:unhideWhenUsed/>
    <w:pPr>
      <w:spacing w:lineRule="auto" w:line="240" w:before="0" w:after="0"/>
    </w:pPr>
    <w:rPr>
      <w:sz w:val="20"/>
    </w:rPr>
  </w:style>
  <w:style w:type="paragraph" w:styleId="NoSpacing">
    <w:name w:val="No Spacing"/>
    <w:uiPriority w:val="1"/>
    <w:qFormat/>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0"/>
      <w:lang w:val="tr-TR" w:eastAsia="tr-TR" w:bidi="ar-SA"/>
    </w:rPr>
  </w:style>
  <w:style w:type="paragraph" w:styleId="PlainText">
    <w:name w:val="Plain Text"/>
    <w:basedOn w:val="Normal"/>
    <w:link w:val="DzMetinChar"/>
    <w:uiPriority w:val="99"/>
    <w:semiHidden/>
    <w:unhideWhenUsed/>
    <w:qFormat/>
    <w:pPr>
      <w:spacing w:lineRule="auto" w:line="240" w:before="0" w:after="0"/>
    </w:pPr>
    <w:rPr>
      <w:rFonts w:ascii="Courier New" w:hAnsi="Courier New" w:cs="Courier New"/>
      <w:sz w:val="21"/>
    </w:rPr>
  </w:style>
  <w:style w:type="paragraph" w:styleId="Dipnot">
    <w:name w:val="Footnote Text"/>
    <w:basedOn w:val="Normal"/>
    <w:link w:val="DipnotMetniChar"/>
    <w:uiPriority w:val="99"/>
    <w:semiHidden/>
    <w:unhideWhenUsed/>
    <w:pPr>
      <w:spacing w:lineRule="auto" w:line="240" w:before="0" w:after="0"/>
    </w:pPr>
    <w:rPr>
      <w:sz w:val="20"/>
    </w:rPr>
  </w:style>
  <w:style w:type="paragraph" w:styleId="Envelopeaddress">
    <w:name w:val="envelope address"/>
    <w:basedOn w:val="Normal"/>
    <w:uiPriority w:val="99"/>
    <w:unhideWhenUsed/>
    <w:qFormat/>
    <w:pPr>
      <w:spacing w:lineRule="auto" w:line="240" w:before="0" w:after="0"/>
      <w:ind w:left="2880" w:hanging="0"/>
    </w:pPr>
    <w:rPr>
      <w:rFonts w:ascii="Cambria" w:hAnsi="Cambria" w:eastAsia="" w:cs="" w:asciiTheme="majorHAnsi" w:cstheme="majorBidi" w:eastAsiaTheme="majorEastAsia" w:hAnsiTheme="majorHAnsi"/>
      <w:sz w:val="24"/>
    </w:rPr>
  </w:style>
  <w:style w:type="paragraph" w:styleId="Envelopereturn">
    <w:name w:val="envelope return"/>
    <w:basedOn w:val="Normal"/>
    <w:uiPriority w:val="99"/>
    <w:unhideWhenUsed/>
    <w:qFormat/>
    <w:pPr>
      <w:spacing w:lineRule="auto" w:line="240" w:before="0" w:after="0"/>
    </w:pPr>
    <w:rPr>
      <w:rFonts w:ascii="Cambria" w:hAnsi="Cambria" w:eastAsia="" w:cs="" w:asciiTheme="majorHAnsi" w:cstheme="majorBidi" w:eastAsiaTheme="majorEastAsia" w:hAnsiTheme="majorHAnsi"/>
      <w:sz w:val="20"/>
    </w:rPr>
  </w:style>
  <w:style w:type="paragraph" w:styleId="ListParagraph">
    <w:name w:val="List Paragraph"/>
    <w:basedOn w:val="Normal"/>
    <w:uiPriority w:val="34"/>
    <w:qFormat/>
    <w:pPr>
      <w:spacing w:before="0" w:after="200"/>
      <w:ind w:left="720" w:hanging="0"/>
      <w:contextualSpacing/>
    </w:pPr>
    <w:rPr/>
  </w:style>
  <w:style w:type="paragraph" w:styleId="BelgeBal">
    <w:name w:val="Title"/>
    <w:basedOn w:val="Normal"/>
    <w:next w:val="Normal"/>
    <w:link w:val="KonuBalChar"/>
    <w:uiPriority w:val="10"/>
    <w:qFormat/>
    <w:pPr>
      <w:pBdr>
        <w:bottom w:val="single" w:sz="8" w:space="0" w:color="4F81BD"/>
      </w:pBdr>
      <w:spacing w:lineRule="auto" w:line="240" w:before="0" w:after="300"/>
      <w:contextualSpacing/>
    </w:pPr>
    <w:rPr>
      <w:rFonts w:ascii="Cambria" w:hAnsi="Cambria" w:eastAsia="" w:cs="" w:asciiTheme="majorHAnsi" w:cstheme="majorBidi" w:eastAsiaTheme="majorEastAsia" w:hAnsiTheme="majorHAnsi"/>
      <w:color w:val="17365D"/>
      <w:spacing w:val="5"/>
      <w:sz w:val="52"/>
    </w:rPr>
  </w:style>
  <w:style w:type="paragraph" w:styleId="IntenseQuote">
    <w:name w:val="Intense Quote"/>
    <w:basedOn w:val="Normal"/>
    <w:next w:val="Normal"/>
    <w:link w:val="GlAlntChar"/>
    <w:uiPriority w:val="30"/>
    <w:qFormat/>
    <w:pPr>
      <w:pBdr>
        <w:bottom w:val="single" w:sz="4" w:space="0" w:color="4F81BD"/>
      </w:pBdr>
      <w:spacing w:before="200" w:after="280"/>
      <w:ind w:left="936" w:right="936" w:hanging="0"/>
    </w:pPr>
    <w:rPr>
      <w:b/>
      <w:i/>
      <w:color w:val="4F81BD"/>
    </w:rPr>
  </w:style>
  <w:style w:type="paragraph" w:styleId="Stvealtbilgi">
    <w:name w:val="Üst ve alt bilgi"/>
    <w:basedOn w:val="Normal"/>
    <w:qFormat/>
    <w:pPr/>
    <w:rPr/>
  </w:style>
  <w:style w:type="paragraph" w:styleId="Stbilgi">
    <w:name w:val="Header"/>
    <w:basedOn w:val="Normal"/>
    <w:pPr/>
    <w:rPr/>
  </w:style>
  <w:style w:type="paragraph" w:styleId="Risale">
    <w:name w:val="risale"/>
    <w:basedOn w:val="Normal"/>
    <w:qFormat/>
    <w:pPr>
      <w:spacing w:lineRule="atLeast" w:line="280" w:before="160" w:after="0"/>
      <w:ind w:firstLine="357"/>
      <w:jc w:val="both"/>
    </w:pPr>
    <w:rPr>
      <w:color w:val="000000"/>
      <w:sz w:val="24"/>
      <w:lang w:val="tr-TR"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LibreOffice/6.3.3.2$Windows_X86_64 LibreOffice_project/a64200df03143b798afd1ec74a12ab50359878ed</Application>
  <Pages>7</Pages>
  <Words>3128</Words>
  <Characters>19441</Characters>
  <CharactersWithSpaces>22537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2019-01-22T19:25:00Z</dcterms:created>
  <dc:creator/>
  <dc:description/>
  <dc:language>tr-TR</dc:language>
  <cp:lastModifiedBy/>
  <dcterms:modified xsi:type="dcterms:W3CDTF">2019-12-26T00:39:15Z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